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3C3BC" w14:textId="77777777" w:rsidR="005C0AED" w:rsidRPr="00394397" w:rsidRDefault="005C0AED" w:rsidP="006A3850">
      <w:pPr>
        <w:jc w:val="right"/>
        <w:rPr>
          <w:rFonts w:asciiTheme="minorHAnsi" w:hAnsiTheme="minorHAnsi" w:cstheme="minorHAnsi"/>
          <w:b/>
          <w:sz w:val="32"/>
          <w:szCs w:val="32"/>
        </w:rPr>
      </w:pPr>
    </w:p>
    <w:p w14:paraId="4F98CAED" w14:textId="77777777" w:rsidR="005C0AED" w:rsidRPr="00394397" w:rsidRDefault="005C0AED" w:rsidP="006A3850">
      <w:pPr>
        <w:jc w:val="right"/>
        <w:rPr>
          <w:rFonts w:asciiTheme="minorHAnsi" w:hAnsiTheme="minorHAnsi" w:cstheme="minorHAnsi"/>
          <w:b/>
          <w:sz w:val="32"/>
          <w:szCs w:val="32"/>
        </w:rPr>
      </w:pPr>
    </w:p>
    <w:p w14:paraId="33ADD8D0" w14:textId="77777777" w:rsidR="005C0AED" w:rsidRPr="00394397" w:rsidRDefault="005C0AED" w:rsidP="006A3850">
      <w:pPr>
        <w:jc w:val="right"/>
        <w:rPr>
          <w:rFonts w:asciiTheme="minorHAnsi" w:hAnsiTheme="minorHAnsi" w:cstheme="minorHAnsi"/>
          <w:b/>
          <w:sz w:val="32"/>
          <w:szCs w:val="32"/>
        </w:rPr>
      </w:pPr>
    </w:p>
    <w:p w14:paraId="2F6380ED" w14:textId="77777777" w:rsidR="005C0AED" w:rsidRPr="00394397" w:rsidRDefault="005C0AED" w:rsidP="006A3850">
      <w:pPr>
        <w:jc w:val="right"/>
        <w:rPr>
          <w:rFonts w:asciiTheme="minorHAnsi" w:hAnsiTheme="minorHAnsi" w:cstheme="minorHAnsi"/>
          <w:b/>
          <w:sz w:val="32"/>
          <w:szCs w:val="32"/>
        </w:rPr>
      </w:pPr>
    </w:p>
    <w:p w14:paraId="1755C404" w14:textId="77777777" w:rsidR="005C0AED" w:rsidRPr="00394397" w:rsidRDefault="005C0AED" w:rsidP="006A3850">
      <w:pPr>
        <w:jc w:val="right"/>
        <w:rPr>
          <w:rFonts w:asciiTheme="minorHAnsi" w:hAnsiTheme="minorHAnsi" w:cstheme="minorHAnsi"/>
          <w:b/>
          <w:sz w:val="32"/>
          <w:szCs w:val="32"/>
        </w:rPr>
      </w:pPr>
    </w:p>
    <w:p w14:paraId="504D7E9B" w14:textId="77777777" w:rsidR="005C0AED" w:rsidRPr="00394397" w:rsidRDefault="005C0AED" w:rsidP="006A3850">
      <w:pPr>
        <w:jc w:val="right"/>
        <w:rPr>
          <w:rFonts w:asciiTheme="minorHAnsi" w:hAnsiTheme="minorHAnsi" w:cstheme="minorHAnsi"/>
          <w:b/>
          <w:sz w:val="32"/>
          <w:szCs w:val="32"/>
        </w:rPr>
      </w:pPr>
    </w:p>
    <w:p w14:paraId="5F534550" w14:textId="77777777" w:rsidR="00082588" w:rsidRDefault="00082588" w:rsidP="006A3850">
      <w:pPr>
        <w:jc w:val="right"/>
        <w:rPr>
          <w:rFonts w:asciiTheme="minorHAnsi" w:hAnsiTheme="minorHAnsi" w:cstheme="minorHAnsi"/>
          <w:b/>
          <w:sz w:val="32"/>
          <w:szCs w:val="32"/>
        </w:rPr>
      </w:pPr>
    </w:p>
    <w:p w14:paraId="18970101" w14:textId="77777777" w:rsidR="00082588" w:rsidRDefault="00082588" w:rsidP="006A3850">
      <w:pPr>
        <w:jc w:val="right"/>
        <w:rPr>
          <w:rFonts w:asciiTheme="minorHAnsi" w:hAnsiTheme="minorHAnsi" w:cstheme="minorHAnsi"/>
          <w:b/>
          <w:sz w:val="32"/>
          <w:szCs w:val="32"/>
        </w:rPr>
      </w:pPr>
    </w:p>
    <w:p w14:paraId="740E4F43" w14:textId="77777777" w:rsidR="00082588" w:rsidRDefault="00082588" w:rsidP="006A3850">
      <w:pPr>
        <w:jc w:val="right"/>
        <w:rPr>
          <w:rFonts w:asciiTheme="minorHAnsi" w:hAnsiTheme="minorHAnsi" w:cstheme="minorHAnsi"/>
          <w:b/>
          <w:sz w:val="32"/>
          <w:szCs w:val="32"/>
        </w:rPr>
      </w:pPr>
    </w:p>
    <w:p w14:paraId="4E2B914A" w14:textId="77777777" w:rsidR="00082588" w:rsidRDefault="00082588" w:rsidP="006A3850">
      <w:pPr>
        <w:jc w:val="right"/>
        <w:rPr>
          <w:rFonts w:asciiTheme="minorHAnsi" w:hAnsiTheme="minorHAnsi" w:cstheme="minorHAnsi"/>
          <w:b/>
          <w:sz w:val="32"/>
          <w:szCs w:val="32"/>
        </w:rPr>
      </w:pPr>
    </w:p>
    <w:p w14:paraId="78719986" w14:textId="77777777" w:rsidR="00082588" w:rsidRDefault="00082588" w:rsidP="006A3850">
      <w:pPr>
        <w:jc w:val="right"/>
        <w:rPr>
          <w:rFonts w:asciiTheme="minorHAnsi" w:hAnsiTheme="minorHAnsi" w:cstheme="minorHAnsi"/>
          <w:b/>
          <w:sz w:val="32"/>
          <w:szCs w:val="32"/>
        </w:rPr>
      </w:pPr>
    </w:p>
    <w:p w14:paraId="666D0C99" w14:textId="77777777" w:rsidR="00082588" w:rsidRDefault="00082588" w:rsidP="006A3850">
      <w:pPr>
        <w:jc w:val="right"/>
        <w:rPr>
          <w:rFonts w:asciiTheme="minorHAnsi" w:hAnsiTheme="minorHAnsi" w:cstheme="minorHAnsi"/>
          <w:b/>
          <w:sz w:val="32"/>
          <w:szCs w:val="32"/>
        </w:rPr>
      </w:pPr>
    </w:p>
    <w:p w14:paraId="1973392F" w14:textId="77777777" w:rsidR="00082588" w:rsidRPr="00F500B4" w:rsidRDefault="00082588" w:rsidP="006A3850">
      <w:pPr>
        <w:jc w:val="right"/>
        <w:rPr>
          <w:rFonts w:asciiTheme="minorHAnsi" w:hAnsiTheme="minorHAnsi" w:cstheme="minorHAnsi"/>
          <w:b/>
          <w:sz w:val="32"/>
          <w:szCs w:val="32"/>
        </w:rPr>
      </w:pPr>
    </w:p>
    <w:p w14:paraId="60D83FF5" w14:textId="14F9214C" w:rsidR="00192807" w:rsidRPr="00A353E3" w:rsidRDefault="001A2804" w:rsidP="00192807">
      <w:pPr>
        <w:jc w:val="right"/>
        <w:rPr>
          <w:rFonts w:cstheme="minorHAnsi"/>
          <w:b/>
          <w:sz w:val="32"/>
          <w:szCs w:val="32"/>
        </w:rPr>
      </w:pPr>
      <w:r w:rsidRPr="001A2804">
        <w:rPr>
          <w:rFonts w:cstheme="minorHAnsi"/>
          <w:b/>
          <w:bCs/>
          <w:sz w:val="32"/>
          <w:szCs w:val="32"/>
        </w:rPr>
        <w:t>ÚPLNÉ ZNĚNÍ</w:t>
      </w:r>
      <w:r>
        <w:rPr>
          <w:rFonts w:cstheme="minorHAnsi"/>
          <w:b/>
          <w:bCs/>
          <w:sz w:val="32"/>
          <w:szCs w:val="32"/>
        </w:rPr>
        <w:t xml:space="preserve"> </w:t>
      </w:r>
      <w:r w:rsidR="00192807" w:rsidRPr="00A353E3">
        <w:rPr>
          <w:rFonts w:cstheme="minorHAnsi"/>
          <w:b/>
          <w:sz w:val="32"/>
          <w:szCs w:val="32"/>
        </w:rPr>
        <w:t xml:space="preserve">ÚZEMNÍHO PLÁNU </w:t>
      </w:r>
      <w:r w:rsidR="00192807">
        <w:rPr>
          <w:rFonts w:cstheme="minorHAnsi"/>
          <w:b/>
          <w:sz w:val="32"/>
          <w:szCs w:val="32"/>
        </w:rPr>
        <w:t>NALŽOVICE</w:t>
      </w:r>
    </w:p>
    <w:p w14:paraId="5BE59E7E" w14:textId="77777777" w:rsidR="001A2804" w:rsidRDefault="001A2804" w:rsidP="001A2804">
      <w:pPr>
        <w:jc w:val="right"/>
        <w:rPr>
          <w:b/>
          <w:bCs/>
          <w:lang w:eastAsia="x-none"/>
        </w:rPr>
      </w:pPr>
    </w:p>
    <w:p w14:paraId="2E5FDEBC" w14:textId="3D6472CA" w:rsidR="001A2804" w:rsidRPr="001A2804" w:rsidRDefault="001A2804" w:rsidP="001A2804">
      <w:pPr>
        <w:jc w:val="right"/>
        <w:rPr>
          <w:b/>
          <w:bCs/>
          <w:lang w:eastAsia="x-none"/>
        </w:rPr>
      </w:pPr>
      <w:r w:rsidRPr="001A2804">
        <w:rPr>
          <w:b/>
          <w:bCs/>
          <w:lang w:eastAsia="x-none"/>
        </w:rPr>
        <w:t xml:space="preserve">po vydané změně č. </w:t>
      </w:r>
      <w:r>
        <w:rPr>
          <w:b/>
          <w:bCs/>
          <w:lang w:eastAsia="x-none"/>
        </w:rPr>
        <w:t>3</w:t>
      </w:r>
      <w:r w:rsidRPr="001A2804">
        <w:rPr>
          <w:b/>
          <w:bCs/>
          <w:lang w:eastAsia="x-none"/>
        </w:rPr>
        <w:t xml:space="preserve"> </w:t>
      </w:r>
    </w:p>
    <w:p w14:paraId="6BECCE8D" w14:textId="7F89459D" w:rsidR="00082588" w:rsidRDefault="001A2804" w:rsidP="001A2804">
      <w:pPr>
        <w:jc w:val="right"/>
        <w:rPr>
          <w:rFonts w:cs="Arial"/>
        </w:rPr>
      </w:pPr>
      <w:r w:rsidRPr="001A2804">
        <w:rPr>
          <w:b/>
          <w:bCs/>
          <w:lang w:eastAsia="x-none"/>
        </w:rPr>
        <w:t>(se zahrnutými změnami č. 1, 2</w:t>
      </w:r>
      <w:r>
        <w:rPr>
          <w:b/>
          <w:bCs/>
          <w:lang w:eastAsia="x-none"/>
        </w:rPr>
        <w:t>,</w:t>
      </w:r>
      <w:r w:rsidR="003801B1">
        <w:rPr>
          <w:b/>
          <w:bCs/>
          <w:lang w:eastAsia="x-none"/>
        </w:rPr>
        <w:t xml:space="preserve"> </w:t>
      </w:r>
      <w:r w:rsidRPr="001A2804">
        <w:rPr>
          <w:b/>
          <w:bCs/>
          <w:lang w:eastAsia="x-none"/>
        </w:rPr>
        <w:t>4</w:t>
      </w:r>
      <w:r>
        <w:rPr>
          <w:b/>
          <w:bCs/>
          <w:lang w:eastAsia="x-none"/>
        </w:rPr>
        <w:t xml:space="preserve"> a 3</w:t>
      </w:r>
      <w:r w:rsidRPr="001A2804">
        <w:rPr>
          <w:b/>
          <w:bCs/>
          <w:lang w:eastAsia="x-none"/>
        </w:rPr>
        <w:t>)</w:t>
      </w:r>
    </w:p>
    <w:p w14:paraId="76BCE883" w14:textId="77777777" w:rsidR="00082588" w:rsidRDefault="00082588" w:rsidP="00192807">
      <w:pPr>
        <w:jc w:val="right"/>
        <w:rPr>
          <w:rFonts w:cs="Arial"/>
        </w:rPr>
      </w:pPr>
    </w:p>
    <w:p w14:paraId="4830DC01" w14:textId="77777777" w:rsidR="00082588" w:rsidRDefault="00082588" w:rsidP="00192807">
      <w:pPr>
        <w:jc w:val="right"/>
        <w:rPr>
          <w:rFonts w:cs="Arial"/>
        </w:rPr>
      </w:pPr>
    </w:p>
    <w:p w14:paraId="1574FA4B" w14:textId="77777777" w:rsidR="00082588" w:rsidRPr="00192807" w:rsidRDefault="00082588" w:rsidP="00192807">
      <w:pPr>
        <w:pStyle w:val="0HKGroteskzakladnitext"/>
        <w:jc w:val="right"/>
        <w:rPr>
          <w:b/>
          <w:bCs/>
        </w:rPr>
      </w:pPr>
      <w:r w:rsidRPr="00192807">
        <w:rPr>
          <w:b/>
          <w:bCs/>
        </w:rPr>
        <w:t>pořizovatel:</w:t>
      </w:r>
    </w:p>
    <w:p w14:paraId="7CE61802" w14:textId="05AB993F" w:rsidR="00F500B4" w:rsidRDefault="00F500B4" w:rsidP="00192807">
      <w:pPr>
        <w:pStyle w:val="0HKGroteskzakladnitext"/>
        <w:jc w:val="right"/>
      </w:pPr>
      <w:bookmarkStart w:id="0" w:name="_Hlk176521829"/>
      <w:r>
        <w:t>Městský úřad Sedlčany</w:t>
      </w:r>
      <w:r w:rsidR="00192807">
        <w:br/>
      </w:r>
      <w:r>
        <w:t>Odbor výstavby a územního plánování</w:t>
      </w:r>
    </w:p>
    <w:p w14:paraId="2234017C" w14:textId="77777777" w:rsidR="00F500B4" w:rsidRDefault="00F500B4" w:rsidP="00192807">
      <w:pPr>
        <w:pStyle w:val="0HKGroteskzakladnitext"/>
        <w:jc w:val="right"/>
      </w:pPr>
      <w:r>
        <w:t>Náměstí T. G. Masaryka 32</w:t>
      </w:r>
    </w:p>
    <w:p w14:paraId="4029B628" w14:textId="77777777" w:rsidR="00F500B4" w:rsidRDefault="00F500B4" w:rsidP="00192807">
      <w:pPr>
        <w:pStyle w:val="0HKGroteskzakladnitext"/>
        <w:jc w:val="right"/>
      </w:pPr>
      <w:r>
        <w:t>264 80 Sedlčany</w:t>
      </w:r>
    </w:p>
    <w:p w14:paraId="1B3DFAA5" w14:textId="6376C356" w:rsidR="00F500B4" w:rsidRDefault="00F500B4" w:rsidP="00192807">
      <w:pPr>
        <w:pStyle w:val="0HKGroteskzakladnitext"/>
        <w:jc w:val="right"/>
      </w:pPr>
      <w:r>
        <w:t xml:space="preserve">Oprávněná úřední osoba pořizovatele: </w:t>
      </w:r>
      <w:r w:rsidR="00851CD1" w:rsidRPr="00D14524">
        <w:rPr>
          <w:rFonts w:cs="Calibri"/>
          <w:color w:val="000000"/>
          <w:szCs w:val="20"/>
        </w:rPr>
        <w:t>Filip Novák, DiS.</w:t>
      </w:r>
    </w:p>
    <w:bookmarkEnd w:id="0"/>
    <w:p w14:paraId="0281F38F" w14:textId="77777777" w:rsidR="00082588" w:rsidRPr="00916E69" w:rsidRDefault="00082588" w:rsidP="00192807">
      <w:pPr>
        <w:pStyle w:val="0HKGroteskzakladnitext"/>
        <w:jc w:val="right"/>
      </w:pPr>
    </w:p>
    <w:p w14:paraId="4E69765C" w14:textId="77777777" w:rsidR="00082588" w:rsidRPr="00192807" w:rsidRDefault="00082588" w:rsidP="00192807">
      <w:pPr>
        <w:pStyle w:val="0HKGroteskzakladnitext"/>
        <w:jc w:val="right"/>
        <w:rPr>
          <w:b/>
          <w:bCs/>
        </w:rPr>
      </w:pPr>
      <w:r w:rsidRPr="00192807">
        <w:rPr>
          <w:b/>
          <w:bCs/>
        </w:rPr>
        <w:t>zpracovatel:</w:t>
      </w:r>
    </w:p>
    <w:p w14:paraId="120BBD4D" w14:textId="77777777" w:rsidR="00A21E07" w:rsidRPr="00916E69" w:rsidRDefault="00A21E07" w:rsidP="00192807">
      <w:pPr>
        <w:pStyle w:val="0HKGroteskzakladnitext"/>
        <w:jc w:val="right"/>
      </w:pPr>
      <w:r w:rsidRPr="00916E69">
        <w:t>ARCHUM architekti s.r.o.</w:t>
      </w:r>
    </w:p>
    <w:p w14:paraId="6769F129" w14:textId="77777777" w:rsidR="00A21E07" w:rsidRPr="00A40984" w:rsidRDefault="00A21E07" w:rsidP="00192807">
      <w:pPr>
        <w:pStyle w:val="0HKGroteskzakladnitext"/>
        <w:jc w:val="right"/>
      </w:pPr>
      <w:r w:rsidRPr="00916E69">
        <w:t xml:space="preserve">Oldřichova </w:t>
      </w:r>
      <w:r>
        <w:t>299</w:t>
      </w:r>
      <w:r w:rsidRPr="00916E69">
        <w:t>/</w:t>
      </w:r>
      <w:r>
        <w:t>23</w:t>
      </w:r>
    </w:p>
    <w:p w14:paraId="6655A8F4" w14:textId="77777777" w:rsidR="00A21E07" w:rsidRPr="00916E69" w:rsidRDefault="00A21E07" w:rsidP="00192807">
      <w:pPr>
        <w:pStyle w:val="0HKGroteskzakladnitext"/>
        <w:jc w:val="right"/>
      </w:pPr>
      <w:r w:rsidRPr="00916E69">
        <w:t>128 00 Praha 2</w:t>
      </w:r>
    </w:p>
    <w:p w14:paraId="7F3F8A87" w14:textId="77777777" w:rsidR="00A21E07" w:rsidRPr="00916E69" w:rsidRDefault="00A21E07" w:rsidP="00192807">
      <w:pPr>
        <w:pStyle w:val="0HKGroteskzakladnitext"/>
        <w:jc w:val="right"/>
      </w:pPr>
      <w:r w:rsidRPr="00916E69">
        <w:t>IČ: 01894871</w:t>
      </w:r>
    </w:p>
    <w:p w14:paraId="37046B23" w14:textId="77777777" w:rsidR="00B52E67" w:rsidRDefault="00B52E67" w:rsidP="00B52E67">
      <w:pPr>
        <w:pStyle w:val="Zkladntext"/>
        <w:jc w:val="right"/>
        <w:rPr>
          <w:rFonts w:cs="Arial Narrow"/>
        </w:rPr>
      </w:pPr>
      <w:r w:rsidRPr="00A353E3">
        <w:rPr>
          <w:rFonts w:cs="Arial Narrow"/>
        </w:rPr>
        <w:t>Ing. arch. Michal Petr</w:t>
      </w:r>
      <w:r>
        <w:rPr>
          <w:rFonts w:cs="Arial Narrow"/>
        </w:rPr>
        <w:t>,</w:t>
      </w:r>
      <w:r w:rsidRPr="00A353E3">
        <w:rPr>
          <w:rFonts w:cs="Arial Narrow"/>
        </w:rPr>
        <w:t xml:space="preserve"> ČKA 4516</w:t>
      </w:r>
    </w:p>
    <w:p w14:paraId="758DADE6" w14:textId="77777777" w:rsidR="00082588" w:rsidRDefault="00082588" w:rsidP="00192807">
      <w:pPr>
        <w:pStyle w:val="0HKGroteskzakladnitext"/>
        <w:jc w:val="right"/>
      </w:pPr>
    </w:p>
    <w:p w14:paraId="5C0311E4" w14:textId="77777777" w:rsidR="00236FC4" w:rsidRDefault="00236FC4" w:rsidP="00192807">
      <w:pPr>
        <w:pStyle w:val="0HKGroteskzakladnitext"/>
        <w:jc w:val="right"/>
      </w:pPr>
    </w:p>
    <w:p w14:paraId="7CD2424C" w14:textId="77777777" w:rsidR="00236FC4" w:rsidRDefault="00236FC4" w:rsidP="00192807">
      <w:pPr>
        <w:pStyle w:val="0HKGroteskzakladnitext"/>
        <w:jc w:val="right"/>
      </w:pPr>
    </w:p>
    <w:p w14:paraId="3BD50CA1" w14:textId="77777777" w:rsidR="00C93B34" w:rsidRDefault="00C93B34" w:rsidP="00C93B34">
      <w:pPr>
        <w:pStyle w:val="0HKGroteskzakladnitext"/>
        <w:jc w:val="right"/>
        <w:rPr>
          <w:lang w:val="cs-CZ"/>
        </w:rPr>
      </w:pPr>
      <w:r>
        <w:rPr>
          <w:b/>
          <w:bCs/>
          <w:lang w:val="cs-CZ"/>
        </w:rPr>
        <w:t>červen 2025</w:t>
      </w:r>
    </w:p>
    <w:p w14:paraId="40B2E718" w14:textId="77777777" w:rsidR="00192807" w:rsidRDefault="00192807" w:rsidP="00192807">
      <w:pPr>
        <w:spacing w:after="160" w:line="259" w:lineRule="auto"/>
        <w:jc w:val="right"/>
      </w:pPr>
      <w:r>
        <w:br w:type="page"/>
      </w:r>
    </w:p>
    <w:p w14:paraId="6F2C4CC1" w14:textId="77777777" w:rsidR="00B461E7" w:rsidRPr="00B461E7" w:rsidRDefault="00B461E7" w:rsidP="00B461E7">
      <w:pPr>
        <w:spacing w:after="160" w:line="259" w:lineRule="auto"/>
        <w:rPr>
          <w:b/>
          <w:lang w:val="x-none"/>
        </w:rPr>
      </w:pPr>
      <w:bookmarkStart w:id="1" w:name="_Hlk171601398"/>
      <w:r w:rsidRPr="00B461E7">
        <w:rPr>
          <w:b/>
          <w:lang w:val="x-none"/>
        </w:rPr>
        <w:lastRenderedPageBreak/>
        <w:t>IDENTIFIKAČNÍ ÚDAJE</w:t>
      </w:r>
    </w:p>
    <w:p w14:paraId="1189755D" w14:textId="77777777" w:rsidR="00B461E7" w:rsidRPr="00B461E7" w:rsidRDefault="00B461E7" w:rsidP="00B461E7">
      <w:pPr>
        <w:pStyle w:val="0HKGroteskzakladnitextTUCNE"/>
      </w:pPr>
      <w:r w:rsidRPr="00B461E7">
        <w:t>Objednatel</w:t>
      </w:r>
      <w:r w:rsidRPr="00B461E7">
        <w:tab/>
      </w:r>
      <w:r w:rsidRPr="00B461E7">
        <w:tab/>
      </w:r>
      <w:r w:rsidRPr="00B461E7">
        <w:tab/>
      </w:r>
      <w:r w:rsidRPr="00B461E7">
        <w:tab/>
      </w:r>
      <w:r w:rsidRPr="00B461E7">
        <w:tab/>
        <w:t>Obec Nalžovice</w:t>
      </w:r>
    </w:p>
    <w:p w14:paraId="61681DF7" w14:textId="77777777" w:rsidR="00B461E7" w:rsidRPr="00B461E7" w:rsidRDefault="00B461E7" w:rsidP="00B461E7">
      <w:pPr>
        <w:pStyle w:val="0HKGroteskzakladnitextBEZMEZER"/>
      </w:pPr>
      <w:r w:rsidRPr="00B461E7">
        <w:t xml:space="preserve">sídlo: </w:t>
      </w:r>
      <w:r w:rsidRPr="00B461E7">
        <w:tab/>
      </w:r>
      <w:r w:rsidRPr="00B461E7">
        <w:tab/>
      </w:r>
      <w:r w:rsidRPr="00B461E7">
        <w:tab/>
      </w:r>
      <w:r w:rsidRPr="00B461E7">
        <w:tab/>
      </w:r>
      <w:r w:rsidRPr="00B461E7">
        <w:tab/>
      </w:r>
      <w:r w:rsidRPr="00B461E7">
        <w:tab/>
        <w:t>Chlum 21</w:t>
      </w:r>
    </w:p>
    <w:p w14:paraId="72527ADF" w14:textId="77777777" w:rsidR="00B461E7" w:rsidRPr="00B461E7" w:rsidRDefault="00B461E7" w:rsidP="00B461E7">
      <w:pPr>
        <w:pStyle w:val="0HKGroteskzakladnitextBEZMEZER"/>
        <w:ind w:left="3540" w:firstLine="708"/>
      </w:pPr>
      <w:r w:rsidRPr="00B461E7">
        <w:t>Nalžovice</w:t>
      </w:r>
    </w:p>
    <w:p w14:paraId="6140BDA9" w14:textId="77777777" w:rsidR="00B461E7" w:rsidRPr="00B461E7" w:rsidRDefault="00B461E7" w:rsidP="00B461E7">
      <w:pPr>
        <w:pStyle w:val="0HKGroteskzakladnitextBEZMEZER"/>
        <w:ind w:left="3540" w:firstLine="708"/>
      </w:pPr>
      <w:r w:rsidRPr="00B461E7">
        <w:t>262 93 Nalžovice</w:t>
      </w:r>
    </w:p>
    <w:p w14:paraId="0BB8F7F4" w14:textId="77777777" w:rsidR="00B461E7" w:rsidRPr="00B461E7" w:rsidRDefault="00B461E7" w:rsidP="00B461E7">
      <w:pPr>
        <w:pStyle w:val="0HKGroteskzakladnitextBEZMEZER"/>
      </w:pPr>
      <w:r w:rsidRPr="00B461E7">
        <w:t>Oprávněná osoba ve věcech smluvních:</w:t>
      </w:r>
      <w:r w:rsidRPr="00B461E7">
        <w:tab/>
        <w:t>p. starostka Jana Pšeničková</w:t>
      </w:r>
    </w:p>
    <w:p w14:paraId="520D1345" w14:textId="77777777" w:rsidR="00B461E7" w:rsidRPr="00B461E7" w:rsidRDefault="00B461E7" w:rsidP="00B461E7">
      <w:pPr>
        <w:pStyle w:val="0HKGroteskzakladnitextBEZMEZER"/>
      </w:pPr>
      <w:r w:rsidRPr="00B461E7">
        <w:t>Určený zastupitel:</w:t>
      </w:r>
      <w:r w:rsidRPr="00B461E7">
        <w:tab/>
      </w:r>
      <w:r w:rsidRPr="00B461E7">
        <w:tab/>
      </w:r>
      <w:r w:rsidRPr="00B461E7">
        <w:tab/>
      </w:r>
      <w:r w:rsidRPr="00B461E7">
        <w:tab/>
        <w:t>p. starostka Jana Pšeničková</w:t>
      </w:r>
    </w:p>
    <w:p w14:paraId="5AA930C8" w14:textId="77777777" w:rsidR="00B461E7" w:rsidRPr="00B461E7" w:rsidRDefault="00B461E7" w:rsidP="00B461E7">
      <w:pPr>
        <w:spacing w:after="160" w:line="259" w:lineRule="auto"/>
        <w:rPr>
          <w:b/>
        </w:rPr>
      </w:pPr>
    </w:p>
    <w:p w14:paraId="27C14605" w14:textId="77777777" w:rsidR="00B461E7" w:rsidRPr="00B461E7" w:rsidRDefault="00B461E7" w:rsidP="00B461E7">
      <w:pPr>
        <w:spacing w:after="160" w:line="259" w:lineRule="auto"/>
        <w:rPr>
          <w:b/>
          <w:bCs/>
        </w:rPr>
      </w:pPr>
      <w:r w:rsidRPr="00B461E7">
        <w:rPr>
          <w:b/>
        </w:rPr>
        <w:t>Pořizovatel:</w:t>
      </w:r>
      <w:r w:rsidRPr="00B461E7">
        <w:rPr>
          <w:b/>
        </w:rPr>
        <w:tab/>
      </w:r>
      <w:r w:rsidRPr="00B461E7">
        <w:rPr>
          <w:b/>
        </w:rPr>
        <w:tab/>
      </w:r>
      <w:r w:rsidRPr="00B461E7">
        <w:rPr>
          <w:b/>
        </w:rPr>
        <w:tab/>
      </w:r>
      <w:r w:rsidRPr="00B461E7">
        <w:rPr>
          <w:b/>
        </w:rPr>
        <w:tab/>
      </w:r>
      <w:r w:rsidRPr="00B461E7">
        <w:rPr>
          <w:b/>
        </w:rPr>
        <w:tab/>
      </w:r>
      <w:r w:rsidRPr="00B461E7">
        <w:rPr>
          <w:b/>
          <w:bCs/>
        </w:rPr>
        <w:t>Městský úřad Sedlčany</w:t>
      </w:r>
    </w:p>
    <w:p w14:paraId="3CA7EDBB" w14:textId="77777777" w:rsidR="00B461E7" w:rsidRPr="00B461E7" w:rsidRDefault="00B461E7" w:rsidP="00B461E7">
      <w:pPr>
        <w:pStyle w:val="0HKGroteskzakladnitextBEZMEZER"/>
        <w:ind w:left="3540" w:firstLine="708"/>
      </w:pPr>
      <w:r w:rsidRPr="00B461E7">
        <w:t>Odbor výstavby a územního plánování</w:t>
      </w:r>
    </w:p>
    <w:p w14:paraId="1157F674" w14:textId="77777777" w:rsidR="00B461E7" w:rsidRPr="00B461E7" w:rsidRDefault="00B461E7" w:rsidP="00B461E7">
      <w:pPr>
        <w:pStyle w:val="0HKGroteskzakladnitextBEZMEZER"/>
        <w:ind w:left="3540" w:firstLine="708"/>
      </w:pPr>
      <w:r w:rsidRPr="00B461E7">
        <w:t>Náměstí T. G. Masaryka 32</w:t>
      </w:r>
    </w:p>
    <w:p w14:paraId="7696799C" w14:textId="77777777" w:rsidR="00B461E7" w:rsidRPr="00B461E7" w:rsidRDefault="00B461E7" w:rsidP="00B461E7">
      <w:pPr>
        <w:pStyle w:val="0HKGroteskzakladnitextBEZMEZER"/>
        <w:ind w:left="3540" w:firstLine="708"/>
      </w:pPr>
      <w:r w:rsidRPr="00B461E7">
        <w:t>264 80 Sedlčany</w:t>
      </w:r>
    </w:p>
    <w:p w14:paraId="05C43BBA" w14:textId="77777777" w:rsidR="00B461E7" w:rsidRPr="00B461E7" w:rsidRDefault="00B461E7" w:rsidP="00B461E7">
      <w:pPr>
        <w:pStyle w:val="0HKGroteskzakladnitextBEZMEZER"/>
      </w:pPr>
    </w:p>
    <w:p w14:paraId="54341155" w14:textId="77777777" w:rsidR="00B461E7" w:rsidRPr="00B461E7" w:rsidRDefault="00B461E7" w:rsidP="00B461E7">
      <w:pPr>
        <w:pStyle w:val="0HKGroteskzakladnitextBEZMEZER"/>
      </w:pPr>
      <w:r w:rsidRPr="00B461E7">
        <w:t>Osoba splňující kvalifikační požadavky:</w:t>
      </w:r>
      <w:r w:rsidRPr="00B461E7">
        <w:tab/>
        <w:t>Filip Novák, DiS.</w:t>
      </w:r>
    </w:p>
    <w:p w14:paraId="6C89BDA5" w14:textId="77777777" w:rsidR="00B461E7" w:rsidRPr="00B461E7" w:rsidRDefault="00B461E7" w:rsidP="00B461E7">
      <w:pPr>
        <w:spacing w:after="160" w:line="259" w:lineRule="auto"/>
        <w:rPr>
          <w:b/>
        </w:rPr>
      </w:pPr>
    </w:p>
    <w:p w14:paraId="7B3D65FD" w14:textId="77777777" w:rsidR="00B461E7" w:rsidRPr="00B461E7" w:rsidRDefault="00B461E7" w:rsidP="00B461E7">
      <w:pPr>
        <w:spacing w:after="160" w:line="259" w:lineRule="auto"/>
        <w:rPr>
          <w:b/>
        </w:rPr>
      </w:pPr>
      <w:r w:rsidRPr="00B461E7">
        <w:rPr>
          <w:b/>
        </w:rPr>
        <w:t xml:space="preserve">Zpracovatel </w:t>
      </w:r>
      <w:r w:rsidRPr="00B461E7">
        <w:rPr>
          <w:b/>
        </w:rPr>
        <w:tab/>
      </w:r>
      <w:r w:rsidRPr="00B461E7">
        <w:rPr>
          <w:b/>
        </w:rPr>
        <w:tab/>
      </w:r>
      <w:r w:rsidRPr="00B461E7">
        <w:rPr>
          <w:b/>
        </w:rPr>
        <w:tab/>
      </w:r>
      <w:r w:rsidRPr="00B461E7">
        <w:rPr>
          <w:b/>
        </w:rPr>
        <w:tab/>
      </w:r>
      <w:bookmarkStart w:id="2" w:name="_Hlk109216273"/>
      <w:r w:rsidRPr="00B461E7">
        <w:rPr>
          <w:b/>
        </w:rPr>
        <w:tab/>
        <w:t>ARCHUM architekti s.r.o.</w:t>
      </w:r>
      <w:r w:rsidRPr="00B461E7">
        <w:rPr>
          <w:b/>
        </w:rPr>
        <w:tab/>
      </w:r>
    </w:p>
    <w:p w14:paraId="7D7E8F45" w14:textId="77777777" w:rsidR="00B461E7" w:rsidRDefault="00B461E7" w:rsidP="00B461E7">
      <w:pPr>
        <w:pStyle w:val="0HKGroteskzakladnitextBEZMEZER"/>
      </w:pPr>
      <w:r w:rsidRPr="00B461E7">
        <w:tab/>
      </w:r>
      <w:r w:rsidRPr="00B461E7">
        <w:tab/>
      </w:r>
      <w:r w:rsidRPr="00B461E7">
        <w:tab/>
      </w:r>
      <w:r w:rsidRPr="00B461E7">
        <w:tab/>
      </w:r>
      <w:r w:rsidRPr="00B461E7">
        <w:tab/>
      </w:r>
      <w:r w:rsidRPr="00B461E7">
        <w:tab/>
        <w:t>Oldřichova 299/23, 128 00 Praha 2</w:t>
      </w:r>
    </w:p>
    <w:p w14:paraId="552A4AEA" w14:textId="128DE53E" w:rsidR="00B461E7" w:rsidRPr="00B461E7" w:rsidRDefault="00B461E7" w:rsidP="00B461E7">
      <w:pPr>
        <w:pStyle w:val="0HKGroteskzakladnitextBEZMEZER"/>
        <w:ind w:left="3540" w:firstLine="708"/>
      </w:pPr>
      <w:r w:rsidRPr="00B461E7">
        <w:t>datová schránka:</w:t>
      </w:r>
      <w:r>
        <w:t xml:space="preserve"> </w:t>
      </w:r>
      <w:r>
        <w:tab/>
      </w:r>
      <w:r w:rsidRPr="00B461E7">
        <w:t xml:space="preserve">dx9x8vd </w:t>
      </w:r>
    </w:p>
    <w:p w14:paraId="5288C521" w14:textId="5383B79D" w:rsidR="00B461E7" w:rsidRPr="00B461E7" w:rsidRDefault="00B461E7" w:rsidP="00B461E7">
      <w:pPr>
        <w:pStyle w:val="0HKGroteskzakladnitextBEZMEZER"/>
        <w:ind w:left="3540" w:firstLine="708"/>
      </w:pPr>
      <w:r w:rsidRPr="00B461E7">
        <w:t xml:space="preserve">IČ: </w:t>
      </w:r>
      <w:r>
        <w:tab/>
      </w:r>
      <w:r>
        <w:tab/>
      </w:r>
      <w:r>
        <w:tab/>
      </w:r>
      <w:r w:rsidRPr="00B461E7">
        <w:t xml:space="preserve">018 94 871 </w:t>
      </w:r>
    </w:p>
    <w:p w14:paraId="48BE19FD" w14:textId="265AB1CC" w:rsidR="00B461E7" w:rsidRDefault="00B461E7" w:rsidP="00B461E7">
      <w:pPr>
        <w:pStyle w:val="0HKGroteskzakladnitextBEZMEZER"/>
        <w:ind w:left="3540" w:firstLine="708"/>
        <w:rPr>
          <w:lang w:val="cs-CZ"/>
        </w:rPr>
      </w:pPr>
      <w:r w:rsidRPr="00B461E7">
        <w:rPr>
          <w:lang w:val="cs-CZ"/>
        </w:rPr>
        <w:t xml:space="preserve">DIČ: </w:t>
      </w:r>
      <w:r>
        <w:rPr>
          <w:lang w:val="cs-CZ"/>
        </w:rPr>
        <w:tab/>
      </w:r>
      <w:r>
        <w:rPr>
          <w:lang w:val="cs-CZ"/>
        </w:rPr>
        <w:tab/>
      </w:r>
      <w:r>
        <w:rPr>
          <w:lang w:val="cs-CZ"/>
        </w:rPr>
        <w:tab/>
      </w:r>
      <w:r w:rsidRPr="00B461E7">
        <w:rPr>
          <w:lang w:val="cs-CZ"/>
        </w:rPr>
        <w:t>CZ 018 94</w:t>
      </w:r>
      <w:r>
        <w:rPr>
          <w:lang w:val="cs-CZ"/>
        </w:rPr>
        <w:t> </w:t>
      </w:r>
      <w:r w:rsidRPr="00B461E7">
        <w:rPr>
          <w:lang w:val="cs-CZ"/>
        </w:rPr>
        <w:t>871</w:t>
      </w:r>
    </w:p>
    <w:p w14:paraId="489221DC" w14:textId="77777777" w:rsidR="00B461E7" w:rsidRPr="00B461E7" w:rsidRDefault="00B461E7" w:rsidP="00B461E7">
      <w:pPr>
        <w:pStyle w:val="0HKGroteskzakladnitextBEZMEZER"/>
        <w:ind w:left="3540" w:firstLine="708"/>
      </w:pPr>
    </w:p>
    <w:bookmarkEnd w:id="2"/>
    <w:p w14:paraId="7B4B4DB6" w14:textId="77777777" w:rsidR="00B461E7" w:rsidRPr="00B461E7" w:rsidRDefault="00B461E7" w:rsidP="00B461E7">
      <w:pPr>
        <w:pStyle w:val="0HKGroteskzakladnitextBEZMEZER"/>
      </w:pPr>
      <w:r w:rsidRPr="00B461E7">
        <w:t xml:space="preserve">Oprávněná osoba ve věcech smluvních </w:t>
      </w:r>
      <w:r w:rsidRPr="00B461E7">
        <w:tab/>
        <w:t>Ing. arch. Michal Petr, ČKA 4516</w:t>
      </w:r>
      <w:r w:rsidRPr="00B461E7">
        <w:br/>
        <w:t>a technických:</w:t>
      </w:r>
    </w:p>
    <w:p w14:paraId="12F144DE" w14:textId="77777777" w:rsidR="00B461E7" w:rsidRDefault="00B461E7" w:rsidP="00B461E7">
      <w:pPr>
        <w:pStyle w:val="0HKGroteskzakladnitextTUCNE"/>
      </w:pPr>
    </w:p>
    <w:p w14:paraId="49103488" w14:textId="77777777" w:rsidR="00077834" w:rsidRDefault="00077834" w:rsidP="00B461E7">
      <w:pPr>
        <w:pStyle w:val="0HKGroteskzakladnitextTUCNE"/>
      </w:pPr>
    </w:p>
    <w:p w14:paraId="73EA8F56" w14:textId="77777777" w:rsidR="00077834" w:rsidRPr="00B461E7" w:rsidRDefault="00077834" w:rsidP="00B461E7">
      <w:pPr>
        <w:pStyle w:val="0HKGroteskzakladnitextTUCNE"/>
      </w:pPr>
    </w:p>
    <w:bookmarkEnd w:id="1"/>
    <w:p w14:paraId="16031FFD" w14:textId="3CB4D025" w:rsidR="00B461E7" w:rsidRPr="00B461E7" w:rsidRDefault="00B461E7" w:rsidP="00B461E7">
      <w:pPr>
        <w:pStyle w:val="0HKGroteskzakladnitextTUCNE"/>
      </w:pPr>
      <w:r w:rsidRPr="00B461E7">
        <w:t>ZÁZNAM O ÚČINNOSTI</w:t>
      </w:r>
    </w:p>
    <w:p w14:paraId="10EEDE24" w14:textId="77777777" w:rsidR="00B461E7" w:rsidRPr="00B461E7" w:rsidRDefault="00B461E7" w:rsidP="00B461E7">
      <w:pPr>
        <w:pStyle w:val="0HKGroteskzakladnitext"/>
      </w:pPr>
      <w:r w:rsidRPr="00B461E7">
        <w:t>Správní orgán, který vydal územní plán:</w:t>
      </w:r>
      <w:r w:rsidRPr="00B461E7">
        <w:tab/>
      </w:r>
      <w:r w:rsidRPr="00B461E7">
        <w:tab/>
        <w:t>Zastupitelstvo obce Nalžovice</w:t>
      </w:r>
    </w:p>
    <w:p w14:paraId="36CCCB84" w14:textId="77777777" w:rsidR="00B461E7" w:rsidRPr="00B461E7" w:rsidRDefault="00B461E7" w:rsidP="00B461E7">
      <w:pPr>
        <w:pStyle w:val="0HKGroteskzakladnitext"/>
      </w:pPr>
    </w:p>
    <w:p w14:paraId="69A868E2" w14:textId="23171040" w:rsidR="00B461E7" w:rsidRPr="00B461E7" w:rsidRDefault="00B461E7" w:rsidP="00B461E7">
      <w:pPr>
        <w:pStyle w:val="0HKGroteskzakladnitext"/>
      </w:pPr>
      <w:r w:rsidRPr="00B461E7">
        <w:t>Pořadové č. poslední vydané změny:</w:t>
      </w:r>
      <w:r w:rsidRPr="00B461E7">
        <w:tab/>
      </w:r>
      <w:r w:rsidRPr="00B461E7">
        <w:tab/>
      </w:r>
      <w:r>
        <w:t>3</w:t>
      </w:r>
      <w:r w:rsidRPr="00B461E7">
        <w:t>.</w:t>
      </w:r>
    </w:p>
    <w:p w14:paraId="7CCC8F73" w14:textId="77777777" w:rsidR="00B461E7" w:rsidRPr="00B461E7" w:rsidRDefault="00B461E7" w:rsidP="00B461E7">
      <w:pPr>
        <w:pStyle w:val="0HKGroteskzakladnitext"/>
      </w:pPr>
    </w:p>
    <w:p w14:paraId="4EA81774" w14:textId="77777777" w:rsidR="00B461E7" w:rsidRPr="00B461E7" w:rsidRDefault="00B461E7" w:rsidP="00B461E7">
      <w:pPr>
        <w:pStyle w:val="0HKGroteskzakladnitext"/>
      </w:pPr>
      <w:r w:rsidRPr="00B461E7">
        <w:t>Datum nabytí účinnosti:</w:t>
      </w:r>
      <w:r w:rsidRPr="00B461E7">
        <w:tab/>
      </w:r>
      <w:r w:rsidRPr="00B461E7">
        <w:tab/>
      </w:r>
      <w:r w:rsidRPr="00B461E7">
        <w:tab/>
      </w:r>
      <w:r w:rsidRPr="00B461E7">
        <w:tab/>
        <w:t>…………………………………………………..</w:t>
      </w:r>
    </w:p>
    <w:p w14:paraId="21988D8A" w14:textId="77777777" w:rsidR="00B461E7" w:rsidRPr="00B461E7" w:rsidRDefault="00B461E7" w:rsidP="00B461E7">
      <w:pPr>
        <w:pStyle w:val="0HKGroteskzakladnitext"/>
      </w:pPr>
    </w:p>
    <w:p w14:paraId="747ABD26" w14:textId="77777777" w:rsidR="00B461E7" w:rsidRPr="00B461E7" w:rsidRDefault="00B461E7" w:rsidP="00B461E7">
      <w:pPr>
        <w:pStyle w:val="0HKGroteskzakladnitext"/>
      </w:pPr>
    </w:p>
    <w:p w14:paraId="23B748BA" w14:textId="77777777" w:rsidR="00B461E7" w:rsidRPr="00B461E7" w:rsidRDefault="00B461E7" w:rsidP="00B461E7">
      <w:pPr>
        <w:pStyle w:val="0HKGroteskzakladnitext"/>
      </w:pPr>
    </w:p>
    <w:p w14:paraId="496DCD07" w14:textId="77777777" w:rsidR="00B461E7" w:rsidRPr="00B461E7" w:rsidRDefault="00B461E7" w:rsidP="00B461E7">
      <w:pPr>
        <w:pStyle w:val="0HKGroteskzakladnitext"/>
      </w:pPr>
      <w:r w:rsidRPr="00B461E7">
        <w:t>Oprávněná úřední osoba pořizovatele:</w:t>
      </w:r>
      <w:r w:rsidRPr="00B461E7">
        <w:tab/>
      </w:r>
      <w:r w:rsidRPr="00B461E7">
        <w:tab/>
        <w:t>Filip Novák, DiS.</w:t>
      </w:r>
    </w:p>
    <w:p w14:paraId="145F6DFF" w14:textId="77777777" w:rsidR="00B461E7" w:rsidRPr="00B461E7" w:rsidRDefault="00B461E7" w:rsidP="00B461E7">
      <w:pPr>
        <w:pStyle w:val="0HKGroteskzakladnitext"/>
      </w:pPr>
    </w:p>
    <w:p w14:paraId="2C0B8B0E" w14:textId="77777777" w:rsidR="00B461E7" w:rsidRPr="00B461E7" w:rsidRDefault="00B461E7" w:rsidP="00B461E7">
      <w:pPr>
        <w:pStyle w:val="0HKGroteskzakladnitext"/>
      </w:pPr>
      <w:r w:rsidRPr="00B461E7">
        <w:t>Otisk úředního razítka a podpis:</w:t>
      </w:r>
    </w:p>
    <w:p w14:paraId="1910274D" w14:textId="1D0EDEA9" w:rsidR="00B461E7" w:rsidRDefault="00B461E7">
      <w:pPr>
        <w:spacing w:after="160" w:line="259" w:lineRule="auto"/>
      </w:pPr>
      <w:r>
        <w:br w:type="page"/>
      </w:r>
    </w:p>
    <w:p w14:paraId="5E80CD76" w14:textId="77777777" w:rsidR="00082588" w:rsidRPr="004E4D2E" w:rsidRDefault="00082588" w:rsidP="009F4009"/>
    <w:sdt>
      <w:sdtPr>
        <w:rPr>
          <w:rFonts w:eastAsia="Times New Roman" w:cs="Times New Roman"/>
          <w:b w:val="0"/>
          <w:caps w:val="0"/>
          <w:sz w:val="22"/>
          <w:szCs w:val="24"/>
        </w:rPr>
        <w:id w:val="1613934721"/>
        <w:docPartObj>
          <w:docPartGallery w:val="Table of Contents"/>
          <w:docPartUnique/>
        </w:docPartObj>
      </w:sdtPr>
      <w:sdtEndPr>
        <w:rPr>
          <w:bCs/>
        </w:rPr>
      </w:sdtEndPr>
      <w:sdtContent>
        <w:p w14:paraId="455E5492" w14:textId="4D3973B9" w:rsidR="00C3341C" w:rsidRPr="004E4D2E" w:rsidRDefault="00C3341C">
          <w:pPr>
            <w:pStyle w:val="Nadpisobsahu"/>
            <w:rPr>
              <w:b w:val="0"/>
              <w:caps w:val="0"/>
              <w:sz w:val="20"/>
              <w:szCs w:val="20"/>
            </w:rPr>
          </w:pPr>
          <w:r w:rsidRPr="004E4D2E">
            <w:rPr>
              <w:sz w:val="20"/>
              <w:szCs w:val="20"/>
            </w:rPr>
            <w:t>Obsah</w:t>
          </w:r>
        </w:p>
        <w:p w14:paraId="41170FFC" w14:textId="1E47BF91" w:rsidR="00CF2872" w:rsidRDefault="00082588">
          <w:pPr>
            <w:pStyle w:val="Obsah2"/>
            <w:rPr>
              <w:rFonts w:eastAsiaTheme="minorEastAsia" w:cstheme="minorBidi"/>
              <w:smallCaps w:val="0"/>
              <w:noProof/>
              <w:kern w:val="2"/>
              <w:sz w:val="24"/>
              <w:szCs w:val="24"/>
              <w14:ligatures w14:val="standardContextual"/>
            </w:rPr>
          </w:pPr>
          <w:r w:rsidRPr="004E4D2E">
            <w:rPr>
              <w:rFonts w:ascii="HK Grotesk" w:hAnsi="HK Grotesk"/>
              <w:b/>
              <w:iCs/>
            </w:rPr>
            <w:fldChar w:fldCharType="begin"/>
          </w:r>
          <w:r w:rsidRPr="004E4D2E">
            <w:rPr>
              <w:rFonts w:ascii="HK Grotesk" w:hAnsi="HK Grotesk"/>
              <w:iCs/>
            </w:rPr>
            <w:instrText xml:space="preserve"> TOC \o "1-2" \h \z \u </w:instrText>
          </w:r>
          <w:r w:rsidRPr="004E4D2E">
            <w:rPr>
              <w:rFonts w:ascii="HK Grotesk" w:hAnsi="HK Grotesk"/>
              <w:b/>
              <w:iCs/>
            </w:rPr>
            <w:fldChar w:fldCharType="separate"/>
          </w:r>
          <w:hyperlink w:anchor="_Toc200718367" w:history="1">
            <w:r w:rsidR="00CF2872" w:rsidRPr="0067279C">
              <w:rPr>
                <w:rStyle w:val="Hypertextovodkaz"/>
                <w:rFonts w:eastAsia="MS Gothic"/>
                <w:noProof/>
              </w:rPr>
              <w:t>DŮVODY POŘÍZENÍ ÚZEMNÍHO PLÁNU OBCE</w:t>
            </w:r>
            <w:r w:rsidR="00CF2872">
              <w:rPr>
                <w:noProof/>
                <w:webHidden/>
              </w:rPr>
              <w:tab/>
            </w:r>
            <w:r w:rsidR="00CF2872">
              <w:rPr>
                <w:noProof/>
                <w:webHidden/>
              </w:rPr>
              <w:fldChar w:fldCharType="begin"/>
            </w:r>
            <w:r w:rsidR="00CF2872">
              <w:rPr>
                <w:noProof/>
                <w:webHidden/>
              </w:rPr>
              <w:instrText xml:space="preserve"> PAGEREF _Toc200718367 \h </w:instrText>
            </w:r>
            <w:r w:rsidR="00CF2872">
              <w:rPr>
                <w:noProof/>
                <w:webHidden/>
              </w:rPr>
            </w:r>
            <w:r w:rsidR="00CF2872">
              <w:rPr>
                <w:noProof/>
                <w:webHidden/>
              </w:rPr>
              <w:fldChar w:fldCharType="separate"/>
            </w:r>
            <w:r w:rsidR="00CF2872">
              <w:rPr>
                <w:noProof/>
                <w:webHidden/>
              </w:rPr>
              <w:t>5</w:t>
            </w:r>
            <w:r w:rsidR="00CF2872">
              <w:rPr>
                <w:noProof/>
                <w:webHidden/>
              </w:rPr>
              <w:fldChar w:fldCharType="end"/>
            </w:r>
          </w:hyperlink>
        </w:p>
        <w:p w14:paraId="2CCD16AE" w14:textId="52ADD1ED" w:rsidR="00CF2872" w:rsidRDefault="00CF2872">
          <w:pPr>
            <w:pStyle w:val="Obsah2"/>
            <w:rPr>
              <w:rFonts w:eastAsiaTheme="minorEastAsia" w:cstheme="minorBidi"/>
              <w:smallCaps w:val="0"/>
              <w:noProof/>
              <w:kern w:val="2"/>
              <w:sz w:val="24"/>
              <w:szCs w:val="24"/>
              <w14:ligatures w14:val="standardContextual"/>
            </w:rPr>
          </w:pPr>
          <w:hyperlink w:anchor="_Toc200718368" w:history="1">
            <w:r w:rsidRPr="0067279C">
              <w:rPr>
                <w:rStyle w:val="Hypertextovodkaz"/>
                <w:rFonts w:eastAsia="MS Gothic"/>
                <w:noProof/>
              </w:rPr>
              <w:t>HLAVNÍ CÍLE ŘEŠENÍ</w:t>
            </w:r>
            <w:r>
              <w:rPr>
                <w:noProof/>
                <w:webHidden/>
              </w:rPr>
              <w:tab/>
            </w:r>
            <w:r>
              <w:rPr>
                <w:noProof/>
                <w:webHidden/>
              </w:rPr>
              <w:fldChar w:fldCharType="begin"/>
            </w:r>
            <w:r>
              <w:rPr>
                <w:noProof/>
                <w:webHidden/>
              </w:rPr>
              <w:instrText xml:space="preserve"> PAGEREF _Toc200718368 \h </w:instrText>
            </w:r>
            <w:r>
              <w:rPr>
                <w:noProof/>
                <w:webHidden/>
              </w:rPr>
            </w:r>
            <w:r>
              <w:rPr>
                <w:noProof/>
                <w:webHidden/>
              </w:rPr>
              <w:fldChar w:fldCharType="separate"/>
            </w:r>
            <w:r>
              <w:rPr>
                <w:noProof/>
                <w:webHidden/>
              </w:rPr>
              <w:t>5</w:t>
            </w:r>
            <w:r>
              <w:rPr>
                <w:noProof/>
                <w:webHidden/>
              </w:rPr>
              <w:fldChar w:fldCharType="end"/>
            </w:r>
          </w:hyperlink>
        </w:p>
        <w:p w14:paraId="52EBECC6" w14:textId="55CCB111" w:rsidR="00CF2872" w:rsidRDefault="00CF2872">
          <w:pPr>
            <w:pStyle w:val="Obsah2"/>
            <w:rPr>
              <w:rFonts w:eastAsiaTheme="minorEastAsia" w:cstheme="minorBidi"/>
              <w:smallCaps w:val="0"/>
              <w:noProof/>
              <w:kern w:val="2"/>
              <w:sz w:val="24"/>
              <w:szCs w:val="24"/>
              <w14:ligatures w14:val="standardContextual"/>
            </w:rPr>
          </w:pPr>
          <w:hyperlink w:anchor="_Toc200718369" w:history="1">
            <w:r w:rsidRPr="0067279C">
              <w:rPr>
                <w:rStyle w:val="Hypertextovodkaz"/>
                <w:rFonts w:eastAsia="MS Gothic"/>
                <w:noProof/>
              </w:rPr>
              <w:t>ZÁKLADNÍ CHARAKTERISTIKA ŘEŠENÉHO ÚZEMÍ</w:t>
            </w:r>
            <w:r>
              <w:rPr>
                <w:noProof/>
                <w:webHidden/>
              </w:rPr>
              <w:tab/>
            </w:r>
            <w:r>
              <w:rPr>
                <w:noProof/>
                <w:webHidden/>
              </w:rPr>
              <w:fldChar w:fldCharType="begin"/>
            </w:r>
            <w:r>
              <w:rPr>
                <w:noProof/>
                <w:webHidden/>
              </w:rPr>
              <w:instrText xml:space="preserve"> PAGEREF _Toc200718369 \h </w:instrText>
            </w:r>
            <w:r>
              <w:rPr>
                <w:noProof/>
                <w:webHidden/>
              </w:rPr>
            </w:r>
            <w:r>
              <w:rPr>
                <w:noProof/>
                <w:webHidden/>
              </w:rPr>
              <w:fldChar w:fldCharType="separate"/>
            </w:r>
            <w:r>
              <w:rPr>
                <w:noProof/>
                <w:webHidden/>
              </w:rPr>
              <w:t>5</w:t>
            </w:r>
            <w:r>
              <w:rPr>
                <w:noProof/>
                <w:webHidden/>
              </w:rPr>
              <w:fldChar w:fldCharType="end"/>
            </w:r>
          </w:hyperlink>
        </w:p>
        <w:p w14:paraId="3FE7406C" w14:textId="4507E84C" w:rsidR="00CF2872" w:rsidRDefault="00CF2872">
          <w:pPr>
            <w:pStyle w:val="Obsah2"/>
            <w:rPr>
              <w:rFonts w:eastAsiaTheme="minorEastAsia" w:cstheme="minorBidi"/>
              <w:smallCaps w:val="0"/>
              <w:noProof/>
              <w:kern w:val="2"/>
              <w:sz w:val="24"/>
              <w:szCs w:val="24"/>
              <w14:ligatures w14:val="standardContextual"/>
            </w:rPr>
          </w:pPr>
          <w:hyperlink w:anchor="_Toc200718370" w:history="1">
            <w:r w:rsidRPr="0067279C">
              <w:rPr>
                <w:rStyle w:val="Hypertextovodkaz"/>
                <w:rFonts w:eastAsia="MS Gothic"/>
                <w:noProof/>
              </w:rPr>
              <w:t>ŠIRŠÍ VZTAHY</w:t>
            </w:r>
            <w:r>
              <w:rPr>
                <w:noProof/>
                <w:webHidden/>
              </w:rPr>
              <w:tab/>
            </w:r>
            <w:r>
              <w:rPr>
                <w:noProof/>
                <w:webHidden/>
              </w:rPr>
              <w:fldChar w:fldCharType="begin"/>
            </w:r>
            <w:r>
              <w:rPr>
                <w:noProof/>
                <w:webHidden/>
              </w:rPr>
              <w:instrText xml:space="preserve"> PAGEREF _Toc200718370 \h </w:instrText>
            </w:r>
            <w:r>
              <w:rPr>
                <w:noProof/>
                <w:webHidden/>
              </w:rPr>
            </w:r>
            <w:r>
              <w:rPr>
                <w:noProof/>
                <w:webHidden/>
              </w:rPr>
              <w:fldChar w:fldCharType="separate"/>
            </w:r>
            <w:r>
              <w:rPr>
                <w:noProof/>
                <w:webHidden/>
              </w:rPr>
              <w:t>5</w:t>
            </w:r>
            <w:r>
              <w:rPr>
                <w:noProof/>
                <w:webHidden/>
              </w:rPr>
              <w:fldChar w:fldCharType="end"/>
            </w:r>
          </w:hyperlink>
        </w:p>
        <w:p w14:paraId="259F3691" w14:textId="2C74AA17" w:rsidR="00CF2872" w:rsidRDefault="00CF2872">
          <w:pPr>
            <w:pStyle w:val="Obsah2"/>
            <w:rPr>
              <w:rFonts w:eastAsiaTheme="minorEastAsia" w:cstheme="minorBidi"/>
              <w:smallCaps w:val="0"/>
              <w:noProof/>
              <w:kern w:val="2"/>
              <w:sz w:val="24"/>
              <w:szCs w:val="24"/>
              <w14:ligatures w14:val="standardContextual"/>
            </w:rPr>
          </w:pPr>
          <w:hyperlink w:anchor="_Toc200718371" w:history="1">
            <w:r w:rsidRPr="0067279C">
              <w:rPr>
                <w:rStyle w:val="Hypertextovodkaz"/>
                <w:rFonts w:eastAsia="MS Gothic"/>
                <w:noProof/>
              </w:rPr>
              <w:t>METODA ZPRACOVÁNÍ</w:t>
            </w:r>
            <w:r>
              <w:rPr>
                <w:noProof/>
                <w:webHidden/>
              </w:rPr>
              <w:tab/>
            </w:r>
            <w:r>
              <w:rPr>
                <w:noProof/>
                <w:webHidden/>
              </w:rPr>
              <w:fldChar w:fldCharType="begin"/>
            </w:r>
            <w:r>
              <w:rPr>
                <w:noProof/>
                <w:webHidden/>
              </w:rPr>
              <w:instrText xml:space="preserve"> PAGEREF _Toc200718371 \h </w:instrText>
            </w:r>
            <w:r>
              <w:rPr>
                <w:noProof/>
                <w:webHidden/>
              </w:rPr>
            </w:r>
            <w:r>
              <w:rPr>
                <w:noProof/>
                <w:webHidden/>
              </w:rPr>
              <w:fldChar w:fldCharType="separate"/>
            </w:r>
            <w:r>
              <w:rPr>
                <w:noProof/>
                <w:webHidden/>
              </w:rPr>
              <w:t>7</w:t>
            </w:r>
            <w:r>
              <w:rPr>
                <w:noProof/>
                <w:webHidden/>
              </w:rPr>
              <w:fldChar w:fldCharType="end"/>
            </w:r>
          </w:hyperlink>
        </w:p>
        <w:p w14:paraId="67FD2F84" w14:textId="38697C99" w:rsidR="00CF2872" w:rsidRDefault="00CF2872">
          <w:pPr>
            <w:pStyle w:val="Obsah1"/>
            <w:rPr>
              <w:rFonts w:eastAsiaTheme="minorEastAsia" w:cstheme="minorBidi"/>
              <w:b w:val="0"/>
              <w:bCs w:val="0"/>
              <w:caps w:val="0"/>
              <w:noProof/>
              <w:kern w:val="2"/>
              <w:sz w:val="24"/>
              <w:szCs w:val="24"/>
              <w14:ligatures w14:val="standardContextual"/>
            </w:rPr>
          </w:pPr>
          <w:hyperlink w:anchor="_Toc200718372" w:history="1">
            <w:r w:rsidRPr="0067279C">
              <w:rPr>
                <w:rStyle w:val="Hypertextovodkaz"/>
                <w:rFonts w:eastAsia="MS Gothic"/>
                <w:noProof/>
              </w:rPr>
              <w:t>A</w:t>
            </w:r>
            <w:r>
              <w:rPr>
                <w:rFonts w:eastAsiaTheme="minorEastAsia" w:cstheme="minorBidi"/>
                <w:b w:val="0"/>
                <w:bCs w:val="0"/>
                <w:caps w:val="0"/>
                <w:noProof/>
                <w:kern w:val="2"/>
                <w:sz w:val="24"/>
                <w:szCs w:val="24"/>
                <w14:ligatures w14:val="standardContextual"/>
              </w:rPr>
              <w:tab/>
            </w:r>
            <w:r w:rsidRPr="0067279C">
              <w:rPr>
                <w:rStyle w:val="Hypertextovodkaz"/>
                <w:rFonts w:eastAsia="MS Gothic"/>
                <w:noProof/>
              </w:rPr>
              <w:t>Vymezení zastavěného území</w:t>
            </w:r>
            <w:r>
              <w:rPr>
                <w:noProof/>
                <w:webHidden/>
              </w:rPr>
              <w:tab/>
            </w:r>
            <w:r>
              <w:rPr>
                <w:noProof/>
                <w:webHidden/>
              </w:rPr>
              <w:fldChar w:fldCharType="begin"/>
            </w:r>
            <w:r>
              <w:rPr>
                <w:noProof/>
                <w:webHidden/>
              </w:rPr>
              <w:instrText xml:space="preserve"> PAGEREF _Toc200718372 \h </w:instrText>
            </w:r>
            <w:r>
              <w:rPr>
                <w:noProof/>
                <w:webHidden/>
              </w:rPr>
            </w:r>
            <w:r>
              <w:rPr>
                <w:noProof/>
                <w:webHidden/>
              </w:rPr>
              <w:fldChar w:fldCharType="separate"/>
            </w:r>
            <w:r>
              <w:rPr>
                <w:noProof/>
                <w:webHidden/>
              </w:rPr>
              <w:t>7</w:t>
            </w:r>
            <w:r>
              <w:rPr>
                <w:noProof/>
                <w:webHidden/>
              </w:rPr>
              <w:fldChar w:fldCharType="end"/>
            </w:r>
          </w:hyperlink>
        </w:p>
        <w:p w14:paraId="7714C8CC" w14:textId="75696EE3" w:rsidR="00CF2872" w:rsidRDefault="00CF2872">
          <w:pPr>
            <w:pStyle w:val="Obsah2"/>
            <w:rPr>
              <w:rFonts w:eastAsiaTheme="minorEastAsia" w:cstheme="minorBidi"/>
              <w:smallCaps w:val="0"/>
              <w:noProof/>
              <w:kern w:val="2"/>
              <w:sz w:val="24"/>
              <w:szCs w:val="24"/>
              <w14:ligatures w14:val="standardContextual"/>
            </w:rPr>
          </w:pPr>
          <w:hyperlink w:anchor="_Toc200718373" w:history="1">
            <w:r w:rsidRPr="0067279C">
              <w:rPr>
                <w:rStyle w:val="Hypertextovodkaz"/>
                <w:rFonts w:eastAsia="MS Gothic"/>
                <w:noProof/>
              </w:rPr>
              <w:t>A.1</w:t>
            </w:r>
            <w:r>
              <w:rPr>
                <w:rFonts w:eastAsiaTheme="minorEastAsia" w:cstheme="minorBidi"/>
                <w:smallCaps w:val="0"/>
                <w:noProof/>
                <w:kern w:val="2"/>
                <w:sz w:val="24"/>
                <w:szCs w:val="24"/>
                <w14:ligatures w14:val="standardContextual"/>
              </w:rPr>
              <w:tab/>
            </w:r>
            <w:r w:rsidRPr="0067279C">
              <w:rPr>
                <w:rStyle w:val="Hypertextovodkaz"/>
                <w:rFonts w:eastAsia="MS Gothic"/>
                <w:noProof/>
              </w:rPr>
              <w:t>VYMEZENÍ ŘEŠENÉHO ÚZEMÍ</w:t>
            </w:r>
            <w:r>
              <w:rPr>
                <w:noProof/>
                <w:webHidden/>
              </w:rPr>
              <w:tab/>
            </w:r>
            <w:r>
              <w:rPr>
                <w:noProof/>
                <w:webHidden/>
              </w:rPr>
              <w:fldChar w:fldCharType="begin"/>
            </w:r>
            <w:r>
              <w:rPr>
                <w:noProof/>
                <w:webHidden/>
              </w:rPr>
              <w:instrText xml:space="preserve"> PAGEREF _Toc200718373 \h </w:instrText>
            </w:r>
            <w:r>
              <w:rPr>
                <w:noProof/>
                <w:webHidden/>
              </w:rPr>
            </w:r>
            <w:r>
              <w:rPr>
                <w:noProof/>
                <w:webHidden/>
              </w:rPr>
              <w:fldChar w:fldCharType="separate"/>
            </w:r>
            <w:r>
              <w:rPr>
                <w:noProof/>
                <w:webHidden/>
              </w:rPr>
              <w:t>7</w:t>
            </w:r>
            <w:r>
              <w:rPr>
                <w:noProof/>
                <w:webHidden/>
              </w:rPr>
              <w:fldChar w:fldCharType="end"/>
            </w:r>
          </w:hyperlink>
        </w:p>
        <w:p w14:paraId="73681EE3" w14:textId="0C99D1D7" w:rsidR="00CF2872" w:rsidRDefault="00CF2872">
          <w:pPr>
            <w:pStyle w:val="Obsah2"/>
            <w:rPr>
              <w:rFonts w:eastAsiaTheme="minorEastAsia" w:cstheme="minorBidi"/>
              <w:smallCaps w:val="0"/>
              <w:noProof/>
              <w:kern w:val="2"/>
              <w:sz w:val="24"/>
              <w:szCs w:val="24"/>
              <w14:ligatures w14:val="standardContextual"/>
            </w:rPr>
          </w:pPr>
          <w:hyperlink w:anchor="_Toc200718374" w:history="1">
            <w:r w:rsidRPr="0067279C">
              <w:rPr>
                <w:rStyle w:val="Hypertextovodkaz"/>
                <w:rFonts w:eastAsia="MS Gothic"/>
                <w:noProof/>
              </w:rPr>
              <w:t>A.2</w:t>
            </w:r>
            <w:r>
              <w:rPr>
                <w:rFonts w:eastAsiaTheme="minorEastAsia" w:cstheme="minorBidi"/>
                <w:smallCaps w:val="0"/>
                <w:noProof/>
                <w:kern w:val="2"/>
                <w:sz w:val="24"/>
                <w:szCs w:val="24"/>
                <w14:ligatures w14:val="standardContextual"/>
              </w:rPr>
              <w:tab/>
            </w:r>
            <w:r w:rsidRPr="0067279C">
              <w:rPr>
                <w:rStyle w:val="Hypertextovodkaz"/>
                <w:rFonts w:eastAsia="MS Gothic"/>
                <w:noProof/>
              </w:rPr>
              <w:t>VYMEZENÍ ZASTAVĚNÉHO ÚZEMÍ</w:t>
            </w:r>
            <w:r>
              <w:rPr>
                <w:noProof/>
                <w:webHidden/>
              </w:rPr>
              <w:tab/>
            </w:r>
            <w:r>
              <w:rPr>
                <w:noProof/>
                <w:webHidden/>
              </w:rPr>
              <w:fldChar w:fldCharType="begin"/>
            </w:r>
            <w:r>
              <w:rPr>
                <w:noProof/>
                <w:webHidden/>
              </w:rPr>
              <w:instrText xml:space="preserve"> PAGEREF _Toc200718374 \h </w:instrText>
            </w:r>
            <w:r>
              <w:rPr>
                <w:noProof/>
                <w:webHidden/>
              </w:rPr>
            </w:r>
            <w:r>
              <w:rPr>
                <w:noProof/>
                <w:webHidden/>
              </w:rPr>
              <w:fldChar w:fldCharType="separate"/>
            </w:r>
            <w:r>
              <w:rPr>
                <w:noProof/>
                <w:webHidden/>
              </w:rPr>
              <w:t>7</w:t>
            </w:r>
            <w:r>
              <w:rPr>
                <w:noProof/>
                <w:webHidden/>
              </w:rPr>
              <w:fldChar w:fldCharType="end"/>
            </w:r>
          </w:hyperlink>
        </w:p>
        <w:p w14:paraId="7C75D024" w14:textId="07184CF0" w:rsidR="00CF2872" w:rsidRDefault="00CF2872">
          <w:pPr>
            <w:pStyle w:val="Obsah1"/>
            <w:rPr>
              <w:rFonts w:eastAsiaTheme="minorEastAsia" w:cstheme="minorBidi"/>
              <w:b w:val="0"/>
              <w:bCs w:val="0"/>
              <w:caps w:val="0"/>
              <w:noProof/>
              <w:kern w:val="2"/>
              <w:sz w:val="24"/>
              <w:szCs w:val="24"/>
              <w14:ligatures w14:val="standardContextual"/>
            </w:rPr>
          </w:pPr>
          <w:hyperlink w:anchor="_Toc200718375" w:history="1">
            <w:r w:rsidRPr="0067279C">
              <w:rPr>
                <w:rStyle w:val="Hypertextovodkaz"/>
                <w:rFonts w:eastAsia="MS Gothic"/>
                <w:noProof/>
              </w:rPr>
              <w:t>B</w:t>
            </w:r>
            <w:r>
              <w:rPr>
                <w:rFonts w:eastAsiaTheme="minorEastAsia" w:cstheme="minorBidi"/>
                <w:b w:val="0"/>
                <w:bCs w:val="0"/>
                <w:caps w:val="0"/>
                <w:noProof/>
                <w:kern w:val="2"/>
                <w:sz w:val="24"/>
                <w:szCs w:val="24"/>
                <w14:ligatures w14:val="standardContextual"/>
              </w:rPr>
              <w:tab/>
            </w:r>
            <w:r w:rsidRPr="0067279C">
              <w:rPr>
                <w:rStyle w:val="Hypertextovodkaz"/>
                <w:rFonts w:eastAsia="MS Gothic"/>
                <w:noProof/>
              </w:rPr>
              <w:t>Základní koncepce rozvoje území obce</w:t>
            </w:r>
            <w:r>
              <w:rPr>
                <w:noProof/>
                <w:webHidden/>
              </w:rPr>
              <w:tab/>
            </w:r>
            <w:r>
              <w:rPr>
                <w:noProof/>
                <w:webHidden/>
              </w:rPr>
              <w:fldChar w:fldCharType="begin"/>
            </w:r>
            <w:r>
              <w:rPr>
                <w:noProof/>
                <w:webHidden/>
              </w:rPr>
              <w:instrText xml:space="preserve"> PAGEREF _Toc200718375 \h </w:instrText>
            </w:r>
            <w:r>
              <w:rPr>
                <w:noProof/>
                <w:webHidden/>
              </w:rPr>
            </w:r>
            <w:r>
              <w:rPr>
                <w:noProof/>
                <w:webHidden/>
              </w:rPr>
              <w:fldChar w:fldCharType="separate"/>
            </w:r>
            <w:r>
              <w:rPr>
                <w:noProof/>
                <w:webHidden/>
              </w:rPr>
              <w:t>8</w:t>
            </w:r>
            <w:r>
              <w:rPr>
                <w:noProof/>
                <w:webHidden/>
              </w:rPr>
              <w:fldChar w:fldCharType="end"/>
            </w:r>
          </w:hyperlink>
        </w:p>
        <w:p w14:paraId="4EBEE1A6" w14:textId="68B336C9" w:rsidR="00CF2872" w:rsidRDefault="00CF2872">
          <w:pPr>
            <w:pStyle w:val="Obsah2"/>
            <w:rPr>
              <w:rFonts w:eastAsiaTheme="minorEastAsia" w:cstheme="minorBidi"/>
              <w:smallCaps w:val="0"/>
              <w:noProof/>
              <w:kern w:val="2"/>
              <w:sz w:val="24"/>
              <w:szCs w:val="24"/>
              <w14:ligatures w14:val="standardContextual"/>
            </w:rPr>
          </w:pPr>
          <w:hyperlink w:anchor="_Toc200718376" w:history="1">
            <w:r w:rsidRPr="0067279C">
              <w:rPr>
                <w:rStyle w:val="Hypertextovodkaz"/>
                <w:rFonts w:eastAsia="MS Gothic"/>
                <w:noProof/>
              </w:rPr>
              <w:t>B.1</w:t>
            </w:r>
            <w:r>
              <w:rPr>
                <w:rFonts w:eastAsiaTheme="minorEastAsia" w:cstheme="minorBidi"/>
                <w:smallCaps w:val="0"/>
                <w:noProof/>
                <w:kern w:val="2"/>
                <w:sz w:val="24"/>
                <w:szCs w:val="24"/>
                <w14:ligatures w14:val="standardContextual"/>
              </w:rPr>
              <w:tab/>
            </w:r>
            <w:r w:rsidRPr="0067279C">
              <w:rPr>
                <w:rStyle w:val="Hypertextovodkaz"/>
                <w:rFonts w:eastAsia="MS Gothic"/>
                <w:noProof/>
              </w:rPr>
              <w:t>ZÁKLADNÍ KONCEPCE ROZVOJE ÚZEMÍ</w:t>
            </w:r>
            <w:r>
              <w:rPr>
                <w:noProof/>
                <w:webHidden/>
              </w:rPr>
              <w:tab/>
            </w:r>
            <w:r>
              <w:rPr>
                <w:noProof/>
                <w:webHidden/>
              </w:rPr>
              <w:fldChar w:fldCharType="begin"/>
            </w:r>
            <w:r>
              <w:rPr>
                <w:noProof/>
                <w:webHidden/>
              </w:rPr>
              <w:instrText xml:space="preserve"> PAGEREF _Toc200718376 \h </w:instrText>
            </w:r>
            <w:r>
              <w:rPr>
                <w:noProof/>
                <w:webHidden/>
              </w:rPr>
            </w:r>
            <w:r>
              <w:rPr>
                <w:noProof/>
                <w:webHidden/>
              </w:rPr>
              <w:fldChar w:fldCharType="separate"/>
            </w:r>
            <w:r>
              <w:rPr>
                <w:noProof/>
                <w:webHidden/>
              </w:rPr>
              <w:t>8</w:t>
            </w:r>
            <w:r>
              <w:rPr>
                <w:noProof/>
                <w:webHidden/>
              </w:rPr>
              <w:fldChar w:fldCharType="end"/>
            </w:r>
          </w:hyperlink>
        </w:p>
        <w:p w14:paraId="0BE37ECA" w14:textId="2A524EE5" w:rsidR="00CF2872" w:rsidRDefault="00CF2872">
          <w:pPr>
            <w:pStyle w:val="Obsah1"/>
            <w:rPr>
              <w:rFonts w:eastAsiaTheme="minorEastAsia" w:cstheme="minorBidi"/>
              <w:b w:val="0"/>
              <w:bCs w:val="0"/>
              <w:caps w:val="0"/>
              <w:noProof/>
              <w:kern w:val="2"/>
              <w:sz w:val="24"/>
              <w:szCs w:val="24"/>
              <w14:ligatures w14:val="standardContextual"/>
            </w:rPr>
          </w:pPr>
          <w:hyperlink w:anchor="_Toc200718377" w:history="1">
            <w:r w:rsidRPr="0067279C">
              <w:rPr>
                <w:rStyle w:val="Hypertextovodkaz"/>
                <w:rFonts w:eastAsia="MS Gothic"/>
                <w:noProof/>
              </w:rPr>
              <w:t>C</w:t>
            </w:r>
            <w:r>
              <w:rPr>
                <w:rFonts w:eastAsiaTheme="minorEastAsia" w:cstheme="minorBidi"/>
                <w:b w:val="0"/>
                <w:bCs w:val="0"/>
                <w:caps w:val="0"/>
                <w:noProof/>
                <w:kern w:val="2"/>
                <w:sz w:val="24"/>
                <w:szCs w:val="24"/>
                <w14:ligatures w14:val="standardContextual"/>
              </w:rPr>
              <w:tab/>
            </w:r>
            <w:r w:rsidRPr="0067279C">
              <w:rPr>
                <w:rStyle w:val="Hypertextovodkaz"/>
                <w:rFonts w:eastAsia="MS Gothic"/>
                <w:noProof/>
              </w:rPr>
              <w:t>URBANISTICKÁ KONCEPCE</w:t>
            </w:r>
            <w:r>
              <w:rPr>
                <w:noProof/>
                <w:webHidden/>
              </w:rPr>
              <w:tab/>
            </w:r>
            <w:r>
              <w:rPr>
                <w:noProof/>
                <w:webHidden/>
              </w:rPr>
              <w:fldChar w:fldCharType="begin"/>
            </w:r>
            <w:r>
              <w:rPr>
                <w:noProof/>
                <w:webHidden/>
              </w:rPr>
              <w:instrText xml:space="preserve"> PAGEREF _Toc200718377 \h </w:instrText>
            </w:r>
            <w:r>
              <w:rPr>
                <w:noProof/>
                <w:webHidden/>
              </w:rPr>
            </w:r>
            <w:r>
              <w:rPr>
                <w:noProof/>
                <w:webHidden/>
              </w:rPr>
              <w:fldChar w:fldCharType="separate"/>
            </w:r>
            <w:r>
              <w:rPr>
                <w:noProof/>
                <w:webHidden/>
              </w:rPr>
              <w:t>9</w:t>
            </w:r>
            <w:r>
              <w:rPr>
                <w:noProof/>
                <w:webHidden/>
              </w:rPr>
              <w:fldChar w:fldCharType="end"/>
            </w:r>
          </w:hyperlink>
        </w:p>
        <w:p w14:paraId="3183CAEC" w14:textId="28BCE4A1" w:rsidR="00CF2872" w:rsidRDefault="00CF2872">
          <w:pPr>
            <w:pStyle w:val="Obsah2"/>
            <w:rPr>
              <w:rFonts w:eastAsiaTheme="minorEastAsia" w:cstheme="minorBidi"/>
              <w:smallCaps w:val="0"/>
              <w:noProof/>
              <w:kern w:val="2"/>
              <w:sz w:val="24"/>
              <w:szCs w:val="24"/>
              <w14:ligatures w14:val="standardContextual"/>
            </w:rPr>
          </w:pPr>
          <w:hyperlink w:anchor="_Toc200718378" w:history="1">
            <w:r w:rsidRPr="0067279C">
              <w:rPr>
                <w:rStyle w:val="Hypertextovodkaz"/>
                <w:rFonts w:eastAsia="MS Gothic"/>
                <w:noProof/>
              </w:rPr>
              <w:t>C.1</w:t>
            </w:r>
            <w:r>
              <w:rPr>
                <w:rFonts w:eastAsiaTheme="minorEastAsia" w:cstheme="minorBidi"/>
                <w:smallCaps w:val="0"/>
                <w:noProof/>
                <w:kern w:val="2"/>
                <w:sz w:val="24"/>
                <w:szCs w:val="24"/>
                <w14:ligatures w14:val="standardContextual"/>
              </w:rPr>
              <w:tab/>
            </w:r>
            <w:r w:rsidRPr="0067279C">
              <w:rPr>
                <w:rStyle w:val="Hypertextovodkaz"/>
                <w:rFonts w:eastAsia="MS Gothic"/>
                <w:noProof/>
              </w:rPr>
              <w:t>URBANISTICKÁ KONCEPCE</w:t>
            </w:r>
            <w:r>
              <w:rPr>
                <w:noProof/>
                <w:webHidden/>
              </w:rPr>
              <w:tab/>
            </w:r>
            <w:r>
              <w:rPr>
                <w:noProof/>
                <w:webHidden/>
              </w:rPr>
              <w:fldChar w:fldCharType="begin"/>
            </w:r>
            <w:r>
              <w:rPr>
                <w:noProof/>
                <w:webHidden/>
              </w:rPr>
              <w:instrText xml:space="preserve"> PAGEREF _Toc200718378 \h </w:instrText>
            </w:r>
            <w:r>
              <w:rPr>
                <w:noProof/>
                <w:webHidden/>
              </w:rPr>
            </w:r>
            <w:r>
              <w:rPr>
                <w:noProof/>
                <w:webHidden/>
              </w:rPr>
              <w:fldChar w:fldCharType="separate"/>
            </w:r>
            <w:r>
              <w:rPr>
                <w:noProof/>
                <w:webHidden/>
              </w:rPr>
              <w:t>9</w:t>
            </w:r>
            <w:r>
              <w:rPr>
                <w:noProof/>
                <w:webHidden/>
              </w:rPr>
              <w:fldChar w:fldCharType="end"/>
            </w:r>
          </w:hyperlink>
        </w:p>
        <w:p w14:paraId="280C9AC6" w14:textId="7C1A19CE" w:rsidR="00CF2872" w:rsidRDefault="00CF2872">
          <w:pPr>
            <w:pStyle w:val="Obsah1"/>
            <w:rPr>
              <w:rFonts w:eastAsiaTheme="minorEastAsia" w:cstheme="minorBidi"/>
              <w:b w:val="0"/>
              <w:bCs w:val="0"/>
              <w:caps w:val="0"/>
              <w:noProof/>
              <w:kern w:val="2"/>
              <w:sz w:val="24"/>
              <w:szCs w:val="24"/>
              <w14:ligatures w14:val="standardContextual"/>
            </w:rPr>
          </w:pPr>
          <w:hyperlink w:anchor="_Toc200718379" w:history="1">
            <w:r w:rsidRPr="0067279C">
              <w:rPr>
                <w:rStyle w:val="Hypertextovodkaz"/>
                <w:rFonts w:eastAsia="MS Gothic"/>
                <w:noProof/>
              </w:rPr>
              <w:t>D</w:t>
            </w:r>
            <w:r>
              <w:rPr>
                <w:rFonts w:eastAsiaTheme="minorEastAsia" w:cstheme="minorBidi"/>
                <w:b w:val="0"/>
                <w:bCs w:val="0"/>
                <w:caps w:val="0"/>
                <w:noProof/>
                <w:kern w:val="2"/>
                <w:sz w:val="24"/>
                <w:szCs w:val="24"/>
                <w14:ligatures w14:val="standardContextual"/>
              </w:rPr>
              <w:tab/>
            </w:r>
            <w:r w:rsidRPr="0067279C">
              <w:rPr>
                <w:rStyle w:val="Hypertextovodkaz"/>
                <w:rFonts w:eastAsia="MS Gothic"/>
                <w:noProof/>
              </w:rPr>
              <w:t>Koncepce veřejné infrastruktury</w:t>
            </w:r>
            <w:r>
              <w:rPr>
                <w:noProof/>
                <w:webHidden/>
              </w:rPr>
              <w:tab/>
            </w:r>
            <w:r>
              <w:rPr>
                <w:noProof/>
                <w:webHidden/>
              </w:rPr>
              <w:fldChar w:fldCharType="begin"/>
            </w:r>
            <w:r>
              <w:rPr>
                <w:noProof/>
                <w:webHidden/>
              </w:rPr>
              <w:instrText xml:space="preserve"> PAGEREF _Toc200718379 \h </w:instrText>
            </w:r>
            <w:r>
              <w:rPr>
                <w:noProof/>
                <w:webHidden/>
              </w:rPr>
            </w:r>
            <w:r>
              <w:rPr>
                <w:noProof/>
                <w:webHidden/>
              </w:rPr>
              <w:fldChar w:fldCharType="separate"/>
            </w:r>
            <w:r>
              <w:rPr>
                <w:noProof/>
                <w:webHidden/>
              </w:rPr>
              <w:t>11</w:t>
            </w:r>
            <w:r>
              <w:rPr>
                <w:noProof/>
                <w:webHidden/>
              </w:rPr>
              <w:fldChar w:fldCharType="end"/>
            </w:r>
          </w:hyperlink>
        </w:p>
        <w:p w14:paraId="069A6C02" w14:textId="563C55B6" w:rsidR="00CF2872" w:rsidRDefault="00CF2872">
          <w:pPr>
            <w:pStyle w:val="Obsah2"/>
            <w:rPr>
              <w:rFonts w:eastAsiaTheme="minorEastAsia" w:cstheme="minorBidi"/>
              <w:smallCaps w:val="0"/>
              <w:noProof/>
              <w:kern w:val="2"/>
              <w:sz w:val="24"/>
              <w:szCs w:val="24"/>
              <w14:ligatures w14:val="standardContextual"/>
            </w:rPr>
          </w:pPr>
          <w:hyperlink w:anchor="_Toc200718380" w:history="1">
            <w:r w:rsidRPr="0067279C">
              <w:rPr>
                <w:rStyle w:val="Hypertextovodkaz"/>
                <w:rFonts w:eastAsia="MS Gothic"/>
                <w:noProof/>
              </w:rPr>
              <w:t>D.1</w:t>
            </w:r>
            <w:r>
              <w:rPr>
                <w:rFonts w:eastAsiaTheme="minorEastAsia" w:cstheme="minorBidi"/>
                <w:smallCaps w:val="0"/>
                <w:noProof/>
                <w:kern w:val="2"/>
                <w:sz w:val="24"/>
                <w:szCs w:val="24"/>
                <w14:ligatures w14:val="standardContextual"/>
              </w:rPr>
              <w:tab/>
            </w:r>
            <w:r w:rsidRPr="0067279C">
              <w:rPr>
                <w:rStyle w:val="Hypertextovodkaz"/>
                <w:rFonts w:eastAsia="MS Gothic"/>
                <w:noProof/>
              </w:rPr>
              <w:t>NÁVRH KONCEPCE DOPRAVNÍHO ŘEŠENÍ</w:t>
            </w:r>
            <w:r>
              <w:rPr>
                <w:noProof/>
                <w:webHidden/>
              </w:rPr>
              <w:tab/>
            </w:r>
            <w:r>
              <w:rPr>
                <w:noProof/>
                <w:webHidden/>
              </w:rPr>
              <w:fldChar w:fldCharType="begin"/>
            </w:r>
            <w:r>
              <w:rPr>
                <w:noProof/>
                <w:webHidden/>
              </w:rPr>
              <w:instrText xml:space="preserve"> PAGEREF _Toc200718380 \h </w:instrText>
            </w:r>
            <w:r>
              <w:rPr>
                <w:noProof/>
                <w:webHidden/>
              </w:rPr>
            </w:r>
            <w:r>
              <w:rPr>
                <w:noProof/>
                <w:webHidden/>
              </w:rPr>
              <w:fldChar w:fldCharType="separate"/>
            </w:r>
            <w:r>
              <w:rPr>
                <w:noProof/>
                <w:webHidden/>
              </w:rPr>
              <w:t>11</w:t>
            </w:r>
            <w:r>
              <w:rPr>
                <w:noProof/>
                <w:webHidden/>
              </w:rPr>
              <w:fldChar w:fldCharType="end"/>
            </w:r>
          </w:hyperlink>
        </w:p>
        <w:p w14:paraId="6D2E468A" w14:textId="18A3E6FF" w:rsidR="00CF2872" w:rsidRDefault="00CF2872">
          <w:pPr>
            <w:pStyle w:val="Obsah2"/>
            <w:rPr>
              <w:rFonts w:eastAsiaTheme="minorEastAsia" w:cstheme="minorBidi"/>
              <w:smallCaps w:val="0"/>
              <w:noProof/>
              <w:kern w:val="2"/>
              <w:sz w:val="24"/>
              <w:szCs w:val="24"/>
              <w14:ligatures w14:val="standardContextual"/>
            </w:rPr>
          </w:pPr>
          <w:hyperlink w:anchor="_Toc200718381" w:history="1">
            <w:r w:rsidRPr="0067279C">
              <w:rPr>
                <w:rStyle w:val="Hypertextovodkaz"/>
                <w:rFonts w:eastAsia="MS Gothic"/>
                <w:noProof/>
              </w:rPr>
              <w:t>D.2</w:t>
            </w:r>
            <w:r>
              <w:rPr>
                <w:rFonts w:eastAsiaTheme="minorEastAsia" w:cstheme="minorBidi"/>
                <w:smallCaps w:val="0"/>
                <w:noProof/>
                <w:kern w:val="2"/>
                <w:sz w:val="24"/>
                <w:szCs w:val="24"/>
                <w14:ligatures w14:val="standardContextual"/>
              </w:rPr>
              <w:tab/>
            </w:r>
            <w:r w:rsidRPr="0067279C">
              <w:rPr>
                <w:rStyle w:val="Hypertextovodkaz"/>
                <w:rFonts w:eastAsia="MS Gothic"/>
                <w:noProof/>
              </w:rPr>
              <w:t>NÁVRH KONCEPCE TECHNICKÉ INFRASTRUKTURY</w:t>
            </w:r>
            <w:r>
              <w:rPr>
                <w:noProof/>
                <w:webHidden/>
              </w:rPr>
              <w:tab/>
            </w:r>
            <w:r>
              <w:rPr>
                <w:noProof/>
                <w:webHidden/>
              </w:rPr>
              <w:fldChar w:fldCharType="begin"/>
            </w:r>
            <w:r>
              <w:rPr>
                <w:noProof/>
                <w:webHidden/>
              </w:rPr>
              <w:instrText xml:space="preserve"> PAGEREF _Toc200718381 \h </w:instrText>
            </w:r>
            <w:r>
              <w:rPr>
                <w:noProof/>
                <w:webHidden/>
              </w:rPr>
            </w:r>
            <w:r>
              <w:rPr>
                <w:noProof/>
                <w:webHidden/>
              </w:rPr>
              <w:fldChar w:fldCharType="separate"/>
            </w:r>
            <w:r>
              <w:rPr>
                <w:noProof/>
                <w:webHidden/>
              </w:rPr>
              <w:t>12</w:t>
            </w:r>
            <w:r>
              <w:rPr>
                <w:noProof/>
                <w:webHidden/>
              </w:rPr>
              <w:fldChar w:fldCharType="end"/>
            </w:r>
          </w:hyperlink>
        </w:p>
        <w:p w14:paraId="235516B8" w14:textId="0230BB06" w:rsidR="00CF2872" w:rsidRDefault="00CF2872">
          <w:pPr>
            <w:pStyle w:val="Obsah1"/>
            <w:rPr>
              <w:rFonts w:eastAsiaTheme="minorEastAsia" w:cstheme="minorBidi"/>
              <w:b w:val="0"/>
              <w:bCs w:val="0"/>
              <w:caps w:val="0"/>
              <w:noProof/>
              <w:kern w:val="2"/>
              <w:sz w:val="24"/>
              <w:szCs w:val="24"/>
              <w14:ligatures w14:val="standardContextual"/>
            </w:rPr>
          </w:pPr>
          <w:hyperlink w:anchor="_Toc200718382" w:history="1">
            <w:r w:rsidRPr="0067279C">
              <w:rPr>
                <w:rStyle w:val="Hypertextovodkaz"/>
                <w:rFonts w:eastAsia="MS Gothic"/>
                <w:noProof/>
              </w:rPr>
              <w:t>E</w:t>
            </w:r>
            <w:r>
              <w:rPr>
                <w:rFonts w:eastAsiaTheme="minorEastAsia" w:cstheme="minorBidi"/>
                <w:b w:val="0"/>
                <w:bCs w:val="0"/>
                <w:caps w:val="0"/>
                <w:noProof/>
                <w:kern w:val="2"/>
                <w:sz w:val="24"/>
                <w:szCs w:val="24"/>
                <w14:ligatures w14:val="standardContextual"/>
              </w:rPr>
              <w:tab/>
            </w:r>
            <w:r w:rsidRPr="0067279C">
              <w:rPr>
                <w:rStyle w:val="Hypertextovodkaz"/>
                <w:rFonts w:eastAsia="MS Gothic"/>
                <w:noProof/>
              </w:rPr>
              <w:t>koncepce uspořádání krajiny</w:t>
            </w:r>
            <w:r>
              <w:rPr>
                <w:noProof/>
                <w:webHidden/>
              </w:rPr>
              <w:tab/>
            </w:r>
            <w:r>
              <w:rPr>
                <w:noProof/>
                <w:webHidden/>
              </w:rPr>
              <w:fldChar w:fldCharType="begin"/>
            </w:r>
            <w:r>
              <w:rPr>
                <w:noProof/>
                <w:webHidden/>
              </w:rPr>
              <w:instrText xml:space="preserve"> PAGEREF _Toc200718382 \h </w:instrText>
            </w:r>
            <w:r>
              <w:rPr>
                <w:noProof/>
                <w:webHidden/>
              </w:rPr>
            </w:r>
            <w:r>
              <w:rPr>
                <w:noProof/>
                <w:webHidden/>
              </w:rPr>
              <w:fldChar w:fldCharType="separate"/>
            </w:r>
            <w:r>
              <w:rPr>
                <w:noProof/>
                <w:webHidden/>
              </w:rPr>
              <w:t>15</w:t>
            </w:r>
            <w:r>
              <w:rPr>
                <w:noProof/>
                <w:webHidden/>
              </w:rPr>
              <w:fldChar w:fldCharType="end"/>
            </w:r>
          </w:hyperlink>
        </w:p>
        <w:p w14:paraId="12554A9E" w14:textId="2DA5299C" w:rsidR="00CF2872" w:rsidRDefault="00CF2872">
          <w:pPr>
            <w:pStyle w:val="Obsah2"/>
            <w:rPr>
              <w:rFonts w:eastAsiaTheme="minorEastAsia" w:cstheme="minorBidi"/>
              <w:smallCaps w:val="0"/>
              <w:noProof/>
              <w:kern w:val="2"/>
              <w:sz w:val="24"/>
              <w:szCs w:val="24"/>
              <w14:ligatures w14:val="standardContextual"/>
            </w:rPr>
          </w:pPr>
          <w:hyperlink w:anchor="_Toc200718383" w:history="1">
            <w:r w:rsidRPr="0067279C">
              <w:rPr>
                <w:rStyle w:val="Hypertextovodkaz"/>
                <w:rFonts w:eastAsia="MS Gothic"/>
                <w:noProof/>
              </w:rPr>
              <w:t>E.1</w:t>
            </w:r>
            <w:r>
              <w:rPr>
                <w:rFonts w:eastAsiaTheme="minorEastAsia" w:cstheme="minorBidi"/>
                <w:smallCaps w:val="0"/>
                <w:noProof/>
                <w:kern w:val="2"/>
                <w:sz w:val="24"/>
                <w:szCs w:val="24"/>
                <w14:ligatures w14:val="standardContextual"/>
              </w:rPr>
              <w:tab/>
            </w:r>
            <w:r w:rsidRPr="0067279C">
              <w:rPr>
                <w:rStyle w:val="Hypertextovodkaz"/>
                <w:rFonts w:eastAsia="MS Gothic"/>
                <w:noProof/>
              </w:rPr>
              <w:t>PŘÍRODNÍ PODMÍNKY</w:t>
            </w:r>
            <w:r>
              <w:rPr>
                <w:noProof/>
                <w:webHidden/>
              </w:rPr>
              <w:tab/>
            </w:r>
            <w:r>
              <w:rPr>
                <w:noProof/>
                <w:webHidden/>
              </w:rPr>
              <w:fldChar w:fldCharType="begin"/>
            </w:r>
            <w:r>
              <w:rPr>
                <w:noProof/>
                <w:webHidden/>
              </w:rPr>
              <w:instrText xml:space="preserve"> PAGEREF _Toc200718383 \h </w:instrText>
            </w:r>
            <w:r>
              <w:rPr>
                <w:noProof/>
                <w:webHidden/>
              </w:rPr>
            </w:r>
            <w:r>
              <w:rPr>
                <w:noProof/>
                <w:webHidden/>
              </w:rPr>
              <w:fldChar w:fldCharType="separate"/>
            </w:r>
            <w:r>
              <w:rPr>
                <w:noProof/>
                <w:webHidden/>
              </w:rPr>
              <w:t>15</w:t>
            </w:r>
            <w:r>
              <w:rPr>
                <w:noProof/>
                <w:webHidden/>
              </w:rPr>
              <w:fldChar w:fldCharType="end"/>
            </w:r>
          </w:hyperlink>
        </w:p>
        <w:p w14:paraId="6D1C4498" w14:textId="317F1CCD" w:rsidR="00CF2872" w:rsidRDefault="00CF2872">
          <w:pPr>
            <w:pStyle w:val="Obsah2"/>
            <w:rPr>
              <w:rFonts w:eastAsiaTheme="minorEastAsia" w:cstheme="minorBidi"/>
              <w:smallCaps w:val="0"/>
              <w:noProof/>
              <w:kern w:val="2"/>
              <w:sz w:val="24"/>
              <w:szCs w:val="24"/>
              <w14:ligatures w14:val="standardContextual"/>
            </w:rPr>
          </w:pPr>
          <w:hyperlink w:anchor="_Toc200718384" w:history="1">
            <w:r w:rsidRPr="0067279C">
              <w:rPr>
                <w:rStyle w:val="Hypertextovodkaz"/>
                <w:rFonts w:eastAsia="MS Gothic"/>
                <w:noProof/>
              </w:rPr>
              <w:t>E.2</w:t>
            </w:r>
            <w:r>
              <w:rPr>
                <w:rFonts w:eastAsiaTheme="minorEastAsia" w:cstheme="minorBidi"/>
                <w:smallCaps w:val="0"/>
                <w:noProof/>
                <w:kern w:val="2"/>
                <w:sz w:val="24"/>
                <w:szCs w:val="24"/>
                <w14:ligatures w14:val="standardContextual"/>
              </w:rPr>
              <w:tab/>
            </w:r>
            <w:r w:rsidRPr="0067279C">
              <w:rPr>
                <w:rStyle w:val="Hypertextovodkaz"/>
                <w:rFonts w:eastAsia="MS Gothic"/>
                <w:noProof/>
              </w:rPr>
              <w:t>ÚZEMNÍ SYSTÉM EKOLOGICKÉ STABILITY</w:t>
            </w:r>
            <w:r>
              <w:rPr>
                <w:noProof/>
                <w:webHidden/>
              </w:rPr>
              <w:tab/>
            </w:r>
            <w:r>
              <w:rPr>
                <w:noProof/>
                <w:webHidden/>
              </w:rPr>
              <w:fldChar w:fldCharType="begin"/>
            </w:r>
            <w:r>
              <w:rPr>
                <w:noProof/>
                <w:webHidden/>
              </w:rPr>
              <w:instrText xml:space="preserve"> PAGEREF _Toc200718384 \h </w:instrText>
            </w:r>
            <w:r>
              <w:rPr>
                <w:noProof/>
                <w:webHidden/>
              </w:rPr>
            </w:r>
            <w:r>
              <w:rPr>
                <w:noProof/>
                <w:webHidden/>
              </w:rPr>
              <w:fldChar w:fldCharType="separate"/>
            </w:r>
            <w:r>
              <w:rPr>
                <w:noProof/>
                <w:webHidden/>
              </w:rPr>
              <w:t>17</w:t>
            </w:r>
            <w:r>
              <w:rPr>
                <w:noProof/>
                <w:webHidden/>
              </w:rPr>
              <w:fldChar w:fldCharType="end"/>
            </w:r>
          </w:hyperlink>
        </w:p>
        <w:p w14:paraId="70807A12" w14:textId="0A11D4BD" w:rsidR="00CF2872" w:rsidRDefault="00CF2872">
          <w:pPr>
            <w:pStyle w:val="Obsah2"/>
            <w:rPr>
              <w:rFonts w:eastAsiaTheme="minorEastAsia" w:cstheme="minorBidi"/>
              <w:smallCaps w:val="0"/>
              <w:noProof/>
              <w:kern w:val="2"/>
              <w:sz w:val="24"/>
              <w:szCs w:val="24"/>
              <w14:ligatures w14:val="standardContextual"/>
            </w:rPr>
          </w:pPr>
          <w:hyperlink w:anchor="_Toc200718385" w:history="1">
            <w:r w:rsidRPr="0067279C">
              <w:rPr>
                <w:rStyle w:val="Hypertextovodkaz"/>
                <w:rFonts w:eastAsia="MS Gothic"/>
                <w:noProof/>
              </w:rPr>
              <w:t>E.3</w:t>
            </w:r>
            <w:r>
              <w:rPr>
                <w:rFonts w:eastAsiaTheme="minorEastAsia" w:cstheme="minorBidi"/>
                <w:smallCaps w:val="0"/>
                <w:noProof/>
                <w:kern w:val="2"/>
                <w:sz w:val="24"/>
                <w:szCs w:val="24"/>
                <w14:ligatures w14:val="standardContextual"/>
              </w:rPr>
              <w:tab/>
            </w:r>
            <w:r w:rsidRPr="0067279C">
              <w:rPr>
                <w:rStyle w:val="Hypertextovodkaz"/>
                <w:rFonts w:eastAsia="MS Gothic"/>
                <w:noProof/>
              </w:rPr>
              <w:t>KRAJINA</w:t>
            </w:r>
            <w:r>
              <w:rPr>
                <w:noProof/>
                <w:webHidden/>
              </w:rPr>
              <w:tab/>
            </w:r>
            <w:r>
              <w:rPr>
                <w:noProof/>
                <w:webHidden/>
              </w:rPr>
              <w:fldChar w:fldCharType="begin"/>
            </w:r>
            <w:r>
              <w:rPr>
                <w:noProof/>
                <w:webHidden/>
              </w:rPr>
              <w:instrText xml:space="preserve"> PAGEREF _Toc200718385 \h </w:instrText>
            </w:r>
            <w:r>
              <w:rPr>
                <w:noProof/>
                <w:webHidden/>
              </w:rPr>
            </w:r>
            <w:r>
              <w:rPr>
                <w:noProof/>
                <w:webHidden/>
              </w:rPr>
              <w:fldChar w:fldCharType="separate"/>
            </w:r>
            <w:r>
              <w:rPr>
                <w:noProof/>
                <w:webHidden/>
              </w:rPr>
              <w:t>21</w:t>
            </w:r>
            <w:r>
              <w:rPr>
                <w:noProof/>
                <w:webHidden/>
              </w:rPr>
              <w:fldChar w:fldCharType="end"/>
            </w:r>
          </w:hyperlink>
        </w:p>
        <w:p w14:paraId="0BD7F250" w14:textId="4D5532E7" w:rsidR="00CF2872" w:rsidRDefault="00CF2872">
          <w:pPr>
            <w:pStyle w:val="Obsah2"/>
            <w:rPr>
              <w:rFonts w:eastAsiaTheme="minorEastAsia" w:cstheme="minorBidi"/>
              <w:smallCaps w:val="0"/>
              <w:noProof/>
              <w:kern w:val="2"/>
              <w:sz w:val="24"/>
              <w:szCs w:val="24"/>
              <w14:ligatures w14:val="standardContextual"/>
            </w:rPr>
          </w:pPr>
          <w:hyperlink w:anchor="_Toc200718386" w:history="1">
            <w:r w:rsidRPr="0067279C">
              <w:rPr>
                <w:rStyle w:val="Hypertextovodkaz"/>
                <w:rFonts w:eastAsia="MS Gothic"/>
                <w:noProof/>
              </w:rPr>
              <w:t>E.4</w:t>
            </w:r>
            <w:r>
              <w:rPr>
                <w:rFonts w:eastAsiaTheme="minorEastAsia" w:cstheme="minorBidi"/>
                <w:smallCaps w:val="0"/>
                <w:noProof/>
                <w:kern w:val="2"/>
                <w:sz w:val="24"/>
                <w:szCs w:val="24"/>
                <w14:ligatures w14:val="standardContextual"/>
              </w:rPr>
              <w:tab/>
            </w:r>
            <w:r w:rsidRPr="0067279C">
              <w:rPr>
                <w:rStyle w:val="Hypertextovodkaz"/>
                <w:rFonts w:eastAsia="MS Gothic"/>
                <w:noProof/>
              </w:rPr>
              <w:t>ZELEŇ V SÍDLE</w:t>
            </w:r>
            <w:r>
              <w:rPr>
                <w:noProof/>
                <w:webHidden/>
              </w:rPr>
              <w:tab/>
            </w:r>
            <w:r>
              <w:rPr>
                <w:noProof/>
                <w:webHidden/>
              </w:rPr>
              <w:fldChar w:fldCharType="begin"/>
            </w:r>
            <w:r>
              <w:rPr>
                <w:noProof/>
                <w:webHidden/>
              </w:rPr>
              <w:instrText xml:space="preserve"> PAGEREF _Toc200718386 \h </w:instrText>
            </w:r>
            <w:r>
              <w:rPr>
                <w:noProof/>
                <w:webHidden/>
              </w:rPr>
            </w:r>
            <w:r>
              <w:rPr>
                <w:noProof/>
                <w:webHidden/>
              </w:rPr>
              <w:fldChar w:fldCharType="separate"/>
            </w:r>
            <w:r>
              <w:rPr>
                <w:noProof/>
                <w:webHidden/>
              </w:rPr>
              <w:t>21</w:t>
            </w:r>
            <w:r>
              <w:rPr>
                <w:noProof/>
                <w:webHidden/>
              </w:rPr>
              <w:fldChar w:fldCharType="end"/>
            </w:r>
          </w:hyperlink>
        </w:p>
        <w:p w14:paraId="76779E95" w14:textId="75478578" w:rsidR="00CF2872" w:rsidRDefault="00CF2872">
          <w:pPr>
            <w:pStyle w:val="Obsah2"/>
            <w:rPr>
              <w:rFonts w:eastAsiaTheme="minorEastAsia" w:cstheme="minorBidi"/>
              <w:smallCaps w:val="0"/>
              <w:noProof/>
              <w:kern w:val="2"/>
              <w:sz w:val="24"/>
              <w:szCs w:val="24"/>
              <w14:ligatures w14:val="standardContextual"/>
            </w:rPr>
          </w:pPr>
          <w:hyperlink w:anchor="_Toc200718387" w:history="1">
            <w:r w:rsidRPr="0067279C">
              <w:rPr>
                <w:rStyle w:val="Hypertextovodkaz"/>
                <w:rFonts w:eastAsia="MS Gothic"/>
                <w:noProof/>
              </w:rPr>
              <w:t>E.5</w:t>
            </w:r>
            <w:r>
              <w:rPr>
                <w:rFonts w:eastAsiaTheme="minorEastAsia" w:cstheme="minorBidi"/>
                <w:smallCaps w:val="0"/>
                <w:noProof/>
                <w:kern w:val="2"/>
                <w:sz w:val="24"/>
                <w:szCs w:val="24"/>
                <w14:ligatures w14:val="standardContextual"/>
              </w:rPr>
              <w:tab/>
            </w:r>
            <w:r w:rsidRPr="0067279C">
              <w:rPr>
                <w:rStyle w:val="Hypertextovodkaz"/>
                <w:rFonts w:eastAsia="MS Gothic"/>
                <w:noProof/>
              </w:rPr>
              <w:t>ŽIVOTNÍHO PROSTŘEDÍ</w:t>
            </w:r>
            <w:r>
              <w:rPr>
                <w:noProof/>
                <w:webHidden/>
              </w:rPr>
              <w:tab/>
            </w:r>
            <w:r>
              <w:rPr>
                <w:noProof/>
                <w:webHidden/>
              </w:rPr>
              <w:fldChar w:fldCharType="begin"/>
            </w:r>
            <w:r>
              <w:rPr>
                <w:noProof/>
                <w:webHidden/>
              </w:rPr>
              <w:instrText xml:space="preserve"> PAGEREF _Toc200718387 \h </w:instrText>
            </w:r>
            <w:r>
              <w:rPr>
                <w:noProof/>
                <w:webHidden/>
              </w:rPr>
            </w:r>
            <w:r>
              <w:rPr>
                <w:noProof/>
                <w:webHidden/>
              </w:rPr>
              <w:fldChar w:fldCharType="separate"/>
            </w:r>
            <w:r>
              <w:rPr>
                <w:noProof/>
                <w:webHidden/>
              </w:rPr>
              <w:t>22</w:t>
            </w:r>
            <w:r>
              <w:rPr>
                <w:noProof/>
                <w:webHidden/>
              </w:rPr>
              <w:fldChar w:fldCharType="end"/>
            </w:r>
          </w:hyperlink>
        </w:p>
        <w:p w14:paraId="660BAAD2" w14:textId="2C06FFDC" w:rsidR="00CF2872" w:rsidRDefault="00CF2872">
          <w:pPr>
            <w:pStyle w:val="Obsah2"/>
            <w:rPr>
              <w:rFonts w:eastAsiaTheme="minorEastAsia" w:cstheme="minorBidi"/>
              <w:smallCaps w:val="0"/>
              <w:noProof/>
              <w:kern w:val="2"/>
              <w:sz w:val="24"/>
              <w:szCs w:val="24"/>
              <w14:ligatures w14:val="standardContextual"/>
            </w:rPr>
          </w:pPr>
          <w:hyperlink w:anchor="_Toc200718388" w:history="1">
            <w:r w:rsidRPr="0067279C">
              <w:rPr>
                <w:rStyle w:val="Hypertextovodkaz"/>
                <w:rFonts w:eastAsia="MS Gothic"/>
                <w:noProof/>
              </w:rPr>
              <w:t>E.6</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ZMĚN V KRAJINĚ</w:t>
            </w:r>
            <w:r>
              <w:rPr>
                <w:noProof/>
                <w:webHidden/>
              </w:rPr>
              <w:tab/>
            </w:r>
            <w:r>
              <w:rPr>
                <w:noProof/>
                <w:webHidden/>
              </w:rPr>
              <w:fldChar w:fldCharType="begin"/>
            </w:r>
            <w:r>
              <w:rPr>
                <w:noProof/>
                <w:webHidden/>
              </w:rPr>
              <w:instrText xml:space="preserve"> PAGEREF _Toc200718388 \h </w:instrText>
            </w:r>
            <w:r>
              <w:rPr>
                <w:noProof/>
                <w:webHidden/>
              </w:rPr>
            </w:r>
            <w:r>
              <w:rPr>
                <w:noProof/>
                <w:webHidden/>
              </w:rPr>
              <w:fldChar w:fldCharType="separate"/>
            </w:r>
            <w:r>
              <w:rPr>
                <w:noProof/>
                <w:webHidden/>
              </w:rPr>
              <w:t>22</w:t>
            </w:r>
            <w:r>
              <w:rPr>
                <w:noProof/>
                <w:webHidden/>
              </w:rPr>
              <w:fldChar w:fldCharType="end"/>
            </w:r>
          </w:hyperlink>
        </w:p>
        <w:p w14:paraId="68A51B52" w14:textId="3FD0857A" w:rsidR="00CF2872" w:rsidRDefault="00CF2872">
          <w:pPr>
            <w:pStyle w:val="Obsah2"/>
            <w:rPr>
              <w:rFonts w:eastAsiaTheme="minorEastAsia" w:cstheme="minorBidi"/>
              <w:smallCaps w:val="0"/>
              <w:noProof/>
              <w:kern w:val="2"/>
              <w:sz w:val="24"/>
              <w:szCs w:val="24"/>
              <w14:ligatures w14:val="standardContextual"/>
            </w:rPr>
          </w:pPr>
          <w:hyperlink w:anchor="_Toc200718389" w:history="1">
            <w:r w:rsidRPr="0067279C">
              <w:rPr>
                <w:rStyle w:val="Hypertextovodkaz"/>
                <w:rFonts w:eastAsia="MS Gothic"/>
                <w:noProof/>
              </w:rPr>
              <w:t>E.7</w:t>
            </w:r>
            <w:r>
              <w:rPr>
                <w:rFonts w:eastAsiaTheme="minorEastAsia" w:cstheme="minorBidi"/>
                <w:smallCaps w:val="0"/>
                <w:noProof/>
                <w:kern w:val="2"/>
                <w:sz w:val="24"/>
                <w:szCs w:val="24"/>
                <w14:ligatures w14:val="standardContextual"/>
              </w:rPr>
              <w:tab/>
            </w:r>
            <w:r w:rsidRPr="0067279C">
              <w:rPr>
                <w:rStyle w:val="Hypertextovodkaz"/>
                <w:rFonts w:eastAsia="MS Gothic"/>
                <w:noProof/>
              </w:rPr>
              <w:t>VODNÍ REŽIM</w:t>
            </w:r>
            <w:r>
              <w:rPr>
                <w:noProof/>
                <w:webHidden/>
              </w:rPr>
              <w:tab/>
            </w:r>
            <w:r>
              <w:rPr>
                <w:noProof/>
                <w:webHidden/>
              </w:rPr>
              <w:fldChar w:fldCharType="begin"/>
            </w:r>
            <w:r>
              <w:rPr>
                <w:noProof/>
                <w:webHidden/>
              </w:rPr>
              <w:instrText xml:space="preserve"> PAGEREF _Toc200718389 \h </w:instrText>
            </w:r>
            <w:r>
              <w:rPr>
                <w:noProof/>
                <w:webHidden/>
              </w:rPr>
            </w:r>
            <w:r>
              <w:rPr>
                <w:noProof/>
                <w:webHidden/>
              </w:rPr>
              <w:fldChar w:fldCharType="separate"/>
            </w:r>
            <w:r>
              <w:rPr>
                <w:noProof/>
                <w:webHidden/>
              </w:rPr>
              <w:t>22</w:t>
            </w:r>
            <w:r>
              <w:rPr>
                <w:noProof/>
                <w:webHidden/>
              </w:rPr>
              <w:fldChar w:fldCharType="end"/>
            </w:r>
          </w:hyperlink>
        </w:p>
        <w:p w14:paraId="2115FB3F" w14:textId="5A49B53B" w:rsidR="00CF2872" w:rsidRDefault="00CF2872">
          <w:pPr>
            <w:pStyle w:val="Obsah1"/>
            <w:rPr>
              <w:rFonts w:eastAsiaTheme="minorEastAsia" w:cstheme="minorBidi"/>
              <w:b w:val="0"/>
              <w:bCs w:val="0"/>
              <w:caps w:val="0"/>
              <w:noProof/>
              <w:kern w:val="2"/>
              <w:sz w:val="24"/>
              <w:szCs w:val="24"/>
              <w14:ligatures w14:val="standardContextual"/>
            </w:rPr>
          </w:pPr>
          <w:hyperlink w:anchor="_Toc200718390" w:history="1">
            <w:r w:rsidRPr="0067279C">
              <w:rPr>
                <w:rStyle w:val="Hypertextovodkaz"/>
                <w:rFonts w:eastAsia="MS Gothic"/>
                <w:noProof/>
              </w:rPr>
              <w:t>F</w:t>
            </w:r>
            <w:r>
              <w:rPr>
                <w:rFonts w:eastAsiaTheme="minorEastAsia" w:cstheme="minorBidi"/>
                <w:b w:val="0"/>
                <w:bCs w:val="0"/>
                <w:caps w:val="0"/>
                <w:noProof/>
                <w:kern w:val="2"/>
                <w:sz w:val="24"/>
                <w:szCs w:val="24"/>
                <w14:ligatures w14:val="standardContextual"/>
              </w:rPr>
              <w:tab/>
            </w:r>
            <w:r w:rsidRPr="0067279C">
              <w:rPr>
                <w:rStyle w:val="Hypertextovodkaz"/>
                <w:rFonts w:eastAsia="MS Gothic"/>
                <w:noProof/>
              </w:rPr>
              <w:t>podmínky pro využití a prostorové uspořádání vymezených PLOCH S ROZDÍLNÝM ZPŮSOBEM VYUŽITÍ</w:t>
            </w:r>
            <w:r>
              <w:rPr>
                <w:noProof/>
                <w:webHidden/>
              </w:rPr>
              <w:tab/>
            </w:r>
            <w:r>
              <w:rPr>
                <w:noProof/>
                <w:webHidden/>
              </w:rPr>
              <w:fldChar w:fldCharType="begin"/>
            </w:r>
            <w:r>
              <w:rPr>
                <w:noProof/>
                <w:webHidden/>
              </w:rPr>
              <w:instrText xml:space="preserve"> PAGEREF _Toc200718390 \h </w:instrText>
            </w:r>
            <w:r>
              <w:rPr>
                <w:noProof/>
                <w:webHidden/>
              </w:rPr>
            </w:r>
            <w:r>
              <w:rPr>
                <w:noProof/>
                <w:webHidden/>
              </w:rPr>
              <w:fldChar w:fldCharType="separate"/>
            </w:r>
            <w:r>
              <w:rPr>
                <w:noProof/>
                <w:webHidden/>
              </w:rPr>
              <w:t>24</w:t>
            </w:r>
            <w:r>
              <w:rPr>
                <w:noProof/>
                <w:webHidden/>
              </w:rPr>
              <w:fldChar w:fldCharType="end"/>
            </w:r>
          </w:hyperlink>
        </w:p>
        <w:p w14:paraId="63546D49" w14:textId="07762E4C" w:rsidR="00CF2872" w:rsidRDefault="00CF2872">
          <w:pPr>
            <w:pStyle w:val="Obsah2"/>
            <w:rPr>
              <w:rFonts w:eastAsiaTheme="minorEastAsia" w:cstheme="minorBidi"/>
              <w:smallCaps w:val="0"/>
              <w:noProof/>
              <w:kern w:val="2"/>
              <w:sz w:val="24"/>
              <w:szCs w:val="24"/>
              <w14:ligatures w14:val="standardContextual"/>
            </w:rPr>
          </w:pPr>
          <w:hyperlink w:anchor="_Toc200718391" w:history="1">
            <w:r w:rsidRPr="0067279C">
              <w:rPr>
                <w:rStyle w:val="Hypertextovodkaz"/>
                <w:rFonts w:eastAsia="MS Gothic"/>
                <w:noProof/>
              </w:rPr>
              <w:t>F.1</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SMÍŠENÉ OBYTNÉ</w:t>
            </w:r>
            <w:r>
              <w:rPr>
                <w:noProof/>
                <w:webHidden/>
              </w:rPr>
              <w:tab/>
            </w:r>
            <w:r>
              <w:rPr>
                <w:noProof/>
                <w:webHidden/>
              </w:rPr>
              <w:fldChar w:fldCharType="begin"/>
            </w:r>
            <w:r>
              <w:rPr>
                <w:noProof/>
                <w:webHidden/>
              </w:rPr>
              <w:instrText xml:space="preserve"> PAGEREF _Toc200718391 \h </w:instrText>
            </w:r>
            <w:r>
              <w:rPr>
                <w:noProof/>
                <w:webHidden/>
              </w:rPr>
            </w:r>
            <w:r>
              <w:rPr>
                <w:noProof/>
                <w:webHidden/>
              </w:rPr>
              <w:fldChar w:fldCharType="separate"/>
            </w:r>
            <w:r>
              <w:rPr>
                <w:noProof/>
                <w:webHidden/>
              </w:rPr>
              <w:t>24</w:t>
            </w:r>
            <w:r>
              <w:rPr>
                <w:noProof/>
                <w:webHidden/>
              </w:rPr>
              <w:fldChar w:fldCharType="end"/>
            </w:r>
          </w:hyperlink>
        </w:p>
        <w:p w14:paraId="38F17BB6" w14:textId="7675DA14" w:rsidR="00CF2872" w:rsidRDefault="00CF2872">
          <w:pPr>
            <w:pStyle w:val="Obsah2"/>
            <w:rPr>
              <w:rFonts w:eastAsiaTheme="minorEastAsia" w:cstheme="minorBidi"/>
              <w:smallCaps w:val="0"/>
              <w:noProof/>
              <w:kern w:val="2"/>
              <w:sz w:val="24"/>
              <w:szCs w:val="24"/>
              <w14:ligatures w14:val="standardContextual"/>
            </w:rPr>
          </w:pPr>
          <w:hyperlink w:anchor="_Toc200718392" w:history="1">
            <w:r w:rsidRPr="0067279C">
              <w:rPr>
                <w:rStyle w:val="Hypertextovodkaz"/>
                <w:rFonts w:eastAsia="MS Gothic"/>
                <w:noProof/>
              </w:rPr>
              <w:t>F.2</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OBČANSKÉHO VYBAVENÍ</w:t>
            </w:r>
            <w:r>
              <w:rPr>
                <w:noProof/>
                <w:webHidden/>
              </w:rPr>
              <w:tab/>
            </w:r>
            <w:r>
              <w:rPr>
                <w:noProof/>
                <w:webHidden/>
              </w:rPr>
              <w:fldChar w:fldCharType="begin"/>
            </w:r>
            <w:r>
              <w:rPr>
                <w:noProof/>
                <w:webHidden/>
              </w:rPr>
              <w:instrText xml:space="preserve"> PAGEREF _Toc200718392 \h </w:instrText>
            </w:r>
            <w:r>
              <w:rPr>
                <w:noProof/>
                <w:webHidden/>
              </w:rPr>
            </w:r>
            <w:r>
              <w:rPr>
                <w:noProof/>
                <w:webHidden/>
              </w:rPr>
              <w:fldChar w:fldCharType="separate"/>
            </w:r>
            <w:r>
              <w:rPr>
                <w:noProof/>
                <w:webHidden/>
              </w:rPr>
              <w:t>25</w:t>
            </w:r>
            <w:r>
              <w:rPr>
                <w:noProof/>
                <w:webHidden/>
              </w:rPr>
              <w:fldChar w:fldCharType="end"/>
            </w:r>
          </w:hyperlink>
        </w:p>
        <w:p w14:paraId="2323C811" w14:textId="7BAFA9FD" w:rsidR="00CF2872" w:rsidRDefault="00CF2872">
          <w:pPr>
            <w:pStyle w:val="Obsah2"/>
            <w:rPr>
              <w:rFonts w:eastAsiaTheme="minorEastAsia" w:cstheme="minorBidi"/>
              <w:smallCaps w:val="0"/>
              <w:noProof/>
              <w:kern w:val="2"/>
              <w:sz w:val="24"/>
              <w:szCs w:val="24"/>
              <w14:ligatures w14:val="standardContextual"/>
            </w:rPr>
          </w:pPr>
          <w:hyperlink w:anchor="_Toc200718393" w:history="1">
            <w:r w:rsidRPr="0067279C">
              <w:rPr>
                <w:rStyle w:val="Hypertextovodkaz"/>
                <w:rFonts w:eastAsia="MS Gothic"/>
                <w:noProof/>
              </w:rPr>
              <w:t>F.3</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REKREACE</w:t>
            </w:r>
            <w:r>
              <w:rPr>
                <w:noProof/>
                <w:webHidden/>
              </w:rPr>
              <w:tab/>
            </w:r>
            <w:r>
              <w:rPr>
                <w:noProof/>
                <w:webHidden/>
              </w:rPr>
              <w:fldChar w:fldCharType="begin"/>
            </w:r>
            <w:r>
              <w:rPr>
                <w:noProof/>
                <w:webHidden/>
              </w:rPr>
              <w:instrText xml:space="preserve"> PAGEREF _Toc200718393 \h </w:instrText>
            </w:r>
            <w:r>
              <w:rPr>
                <w:noProof/>
                <w:webHidden/>
              </w:rPr>
            </w:r>
            <w:r>
              <w:rPr>
                <w:noProof/>
                <w:webHidden/>
              </w:rPr>
              <w:fldChar w:fldCharType="separate"/>
            </w:r>
            <w:r>
              <w:rPr>
                <w:noProof/>
                <w:webHidden/>
              </w:rPr>
              <w:t>25</w:t>
            </w:r>
            <w:r>
              <w:rPr>
                <w:noProof/>
                <w:webHidden/>
              </w:rPr>
              <w:fldChar w:fldCharType="end"/>
            </w:r>
          </w:hyperlink>
        </w:p>
        <w:p w14:paraId="2EBEEA93" w14:textId="6D5090A0" w:rsidR="00CF2872" w:rsidRDefault="00CF2872">
          <w:pPr>
            <w:pStyle w:val="Obsah2"/>
            <w:rPr>
              <w:rFonts w:eastAsiaTheme="minorEastAsia" w:cstheme="minorBidi"/>
              <w:smallCaps w:val="0"/>
              <w:noProof/>
              <w:kern w:val="2"/>
              <w:sz w:val="24"/>
              <w:szCs w:val="24"/>
              <w14:ligatures w14:val="standardContextual"/>
            </w:rPr>
          </w:pPr>
          <w:hyperlink w:anchor="_Toc200718394" w:history="1">
            <w:r w:rsidRPr="0067279C">
              <w:rPr>
                <w:rStyle w:val="Hypertextovodkaz"/>
                <w:rFonts w:eastAsia="MS Gothic"/>
                <w:noProof/>
              </w:rPr>
              <w:t>F.4</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VÝROBY A SKLADOVÁNÍ</w:t>
            </w:r>
            <w:r>
              <w:rPr>
                <w:noProof/>
                <w:webHidden/>
              </w:rPr>
              <w:tab/>
            </w:r>
            <w:r>
              <w:rPr>
                <w:noProof/>
                <w:webHidden/>
              </w:rPr>
              <w:fldChar w:fldCharType="begin"/>
            </w:r>
            <w:r>
              <w:rPr>
                <w:noProof/>
                <w:webHidden/>
              </w:rPr>
              <w:instrText xml:space="preserve"> PAGEREF _Toc200718394 \h </w:instrText>
            </w:r>
            <w:r>
              <w:rPr>
                <w:noProof/>
                <w:webHidden/>
              </w:rPr>
            </w:r>
            <w:r>
              <w:rPr>
                <w:noProof/>
                <w:webHidden/>
              </w:rPr>
              <w:fldChar w:fldCharType="separate"/>
            </w:r>
            <w:r>
              <w:rPr>
                <w:noProof/>
                <w:webHidden/>
              </w:rPr>
              <w:t>26</w:t>
            </w:r>
            <w:r>
              <w:rPr>
                <w:noProof/>
                <w:webHidden/>
              </w:rPr>
              <w:fldChar w:fldCharType="end"/>
            </w:r>
          </w:hyperlink>
        </w:p>
        <w:p w14:paraId="6D39DE4B" w14:textId="2F8394E3" w:rsidR="00CF2872" w:rsidRDefault="00CF2872">
          <w:pPr>
            <w:pStyle w:val="Obsah2"/>
            <w:rPr>
              <w:rFonts w:eastAsiaTheme="minorEastAsia" w:cstheme="minorBidi"/>
              <w:smallCaps w:val="0"/>
              <w:noProof/>
              <w:kern w:val="2"/>
              <w:sz w:val="24"/>
              <w:szCs w:val="24"/>
              <w14:ligatures w14:val="standardContextual"/>
            </w:rPr>
          </w:pPr>
          <w:hyperlink w:anchor="_Toc200718395" w:history="1">
            <w:r w:rsidRPr="0067279C">
              <w:rPr>
                <w:rStyle w:val="Hypertextovodkaz"/>
                <w:rFonts w:eastAsia="MS Gothic"/>
                <w:noProof/>
              </w:rPr>
              <w:t>F.5</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TECHNICKÉ INFRASTRUKTURY</w:t>
            </w:r>
            <w:r>
              <w:rPr>
                <w:noProof/>
                <w:webHidden/>
              </w:rPr>
              <w:tab/>
            </w:r>
            <w:r>
              <w:rPr>
                <w:noProof/>
                <w:webHidden/>
              </w:rPr>
              <w:fldChar w:fldCharType="begin"/>
            </w:r>
            <w:r>
              <w:rPr>
                <w:noProof/>
                <w:webHidden/>
              </w:rPr>
              <w:instrText xml:space="preserve"> PAGEREF _Toc200718395 \h </w:instrText>
            </w:r>
            <w:r>
              <w:rPr>
                <w:noProof/>
                <w:webHidden/>
              </w:rPr>
            </w:r>
            <w:r>
              <w:rPr>
                <w:noProof/>
                <w:webHidden/>
              </w:rPr>
              <w:fldChar w:fldCharType="separate"/>
            </w:r>
            <w:r>
              <w:rPr>
                <w:noProof/>
                <w:webHidden/>
              </w:rPr>
              <w:t>27</w:t>
            </w:r>
            <w:r>
              <w:rPr>
                <w:noProof/>
                <w:webHidden/>
              </w:rPr>
              <w:fldChar w:fldCharType="end"/>
            </w:r>
          </w:hyperlink>
        </w:p>
        <w:p w14:paraId="6011DBBB" w14:textId="4CE31050" w:rsidR="00CF2872" w:rsidRDefault="00CF2872">
          <w:pPr>
            <w:pStyle w:val="Obsah2"/>
            <w:rPr>
              <w:rFonts w:eastAsiaTheme="minorEastAsia" w:cstheme="minorBidi"/>
              <w:smallCaps w:val="0"/>
              <w:noProof/>
              <w:kern w:val="2"/>
              <w:sz w:val="24"/>
              <w:szCs w:val="24"/>
              <w14:ligatures w14:val="standardContextual"/>
            </w:rPr>
          </w:pPr>
          <w:hyperlink w:anchor="_Toc200718396" w:history="1">
            <w:r w:rsidRPr="0067279C">
              <w:rPr>
                <w:rStyle w:val="Hypertextovodkaz"/>
                <w:rFonts w:eastAsia="MS Gothic"/>
                <w:noProof/>
              </w:rPr>
              <w:t>F.6</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VEŘEJNÝCH PROSTRANSTVÍ</w:t>
            </w:r>
            <w:r>
              <w:rPr>
                <w:noProof/>
                <w:webHidden/>
              </w:rPr>
              <w:tab/>
            </w:r>
            <w:r>
              <w:rPr>
                <w:noProof/>
                <w:webHidden/>
              </w:rPr>
              <w:fldChar w:fldCharType="begin"/>
            </w:r>
            <w:r>
              <w:rPr>
                <w:noProof/>
                <w:webHidden/>
              </w:rPr>
              <w:instrText xml:space="preserve"> PAGEREF _Toc200718396 \h </w:instrText>
            </w:r>
            <w:r>
              <w:rPr>
                <w:noProof/>
                <w:webHidden/>
              </w:rPr>
            </w:r>
            <w:r>
              <w:rPr>
                <w:noProof/>
                <w:webHidden/>
              </w:rPr>
              <w:fldChar w:fldCharType="separate"/>
            </w:r>
            <w:r>
              <w:rPr>
                <w:noProof/>
                <w:webHidden/>
              </w:rPr>
              <w:t>28</w:t>
            </w:r>
            <w:r>
              <w:rPr>
                <w:noProof/>
                <w:webHidden/>
              </w:rPr>
              <w:fldChar w:fldCharType="end"/>
            </w:r>
          </w:hyperlink>
        </w:p>
        <w:p w14:paraId="282771C6" w14:textId="1339274B" w:rsidR="00CF2872" w:rsidRDefault="00CF2872">
          <w:pPr>
            <w:pStyle w:val="Obsah2"/>
            <w:rPr>
              <w:rFonts w:eastAsiaTheme="minorEastAsia" w:cstheme="minorBidi"/>
              <w:smallCaps w:val="0"/>
              <w:noProof/>
              <w:kern w:val="2"/>
              <w:sz w:val="24"/>
              <w:szCs w:val="24"/>
              <w14:ligatures w14:val="standardContextual"/>
            </w:rPr>
          </w:pPr>
          <w:hyperlink w:anchor="_Toc200718397" w:history="1">
            <w:r w:rsidRPr="0067279C">
              <w:rPr>
                <w:rStyle w:val="Hypertextovodkaz"/>
                <w:rFonts w:eastAsia="MS Gothic"/>
                <w:noProof/>
              </w:rPr>
              <w:t>F.7</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VODNÍ A VODOHOSPODÁŘSKÉ</w:t>
            </w:r>
            <w:r>
              <w:rPr>
                <w:noProof/>
                <w:webHidden/>
              </w:rPr>
              <w:tab/>
            </w:r>
            <w:r>
              <w:rPr>
                <w:noProof/>
                <w:webHidden/>
              </w:rPr>
              <w:fldChar w:fldCharType="begin"/>
            </w:r>
            <w:r>
              <w:rPr>
                <w:noProof/>
                <w:webHidden/>
              </w:rPr>
              <w:instrText xml:space="preserve"> PAGEREF _Toc200718397 \h </w:instrText>
            </w:r>
            <w:r>
              <w:rPr>
                <w:noProof/>
                <w:webHidden/>
              </w:rPr>
            </w:r>
            <w:r>
              <w:rPr>
                <w:noProof/>
                <w:webHidden/>
              </w:rPr>
              <w:fldChar w:fldCharType="separate"/>
            </w:r>
            <w:r>
              <w:rPr>
                <w:noProof/>
                <w:webHidden/>
              </w:rPr>
              <w:t>28</w:t>
            </w:r>
            <w:r>
              <w:rPr>
                <w:noProof/>
                <w:webHidden/>
              </w:rPr>
              <w:fldChar w:fldCharType="end"/>
            </w:r>
          </w:hyperlink>
        </w:p>
        <w:p w14:paraId="0C446E6F" w14:textId="636776E7" w:rsidR="00CF2872" w:rsidRDefault="00CF2872">
          <w:pPr>
            <w:pStyle w:val="Obsah2"/>
            <w:rPr>
              <w:rFonts w:eastAsiaTheme="minorEastAsia" w:cstheme="minorBidi"/>
              <w:smallCaps w:val="0"/>
              <w:noProof/>
              <w:kern w:val="2"/>
              <w:sz w:val="24"/>
              <w:szCs w:val="24"/>
              <w14:ligatures w14:val="standardContextual"/>
            </w:rPr>
          </w:pPr>
          <w:hyperlink w:anchor="_Toc200718398" w:history="1">
            <w:r w:rsidRPr="0067279C">
              <w:rPr>
                <w:rStyle w:val="Hypertextovodkaz"/>
                <w:rFonts w:eastAsia="MS Gothic"/>
                <w:noProof/>
              </w:rPr>
              <w:t>F.8</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ZEMĚDĚLSKÉ</w:t>
            </w:r>
            <w:r>
              <w:rPr>
                <w:noProof/>
                <w:webHidden/>
              </w:rPr>
              <w:tab/>
            </w:r>
            <w:r>
              <w:rPr>
                <w:noProof/>
                <w:webHidden/>
              </w:rPr>
              <w:fldChar w:fldCharType="begin"/>
            </w:r>
            <w:r>
              <w:rPr>
                <w:noProof/>
                <w:webHidden/>
              </w:rPr>
              <w:instrText xml:space="preserve"> PAGEREF _Toc200718398 \h </w:instrText>
            </w:r>
            <w:r>
              <w:rPr>
                <w:noProof/>
                <w:webHidden/>
              </w:rPr>
            </w:r>
            <w:r>
              <w:rPr>
                <w:noProof/>
                <w:webHidden/>
              </w:rPr>
              <w:fldChar w:fldCharType="separate"/>
            </w:r>
            <w:r>
              <w:rPr>
                <w:noProof/>
                <w:webHidden/>
              </w:rPr>
              <w:t>29</w:t>
            </w:r>
            <w:r>
              <w:rPr>
                <w:noProof/>
                <w:webHidden/>
              </w:rPr>
              <w:fldChar w:fldCharType="end"/>
            </w:r>
          </w:hyperlink>
        </w:p>
        <w:p w14:paraId="384D3FF6" w14:textId="026582E2" w:rsidR="00CF2872" w:rsidRDefault="00CF2872">
          <w:pPr>
            <w:pStyle w:val="Obsah2"/>
            <w:rPr>
              <w:rFonts w:eastAsiaTheme="minorEastAsia" w:cstheme="minorBidi"/>
              <w:smallCaps w:val="0"/>
              <w:noProof/>
              <w:kern w:val="2"/>
              <w:sz w:val="24"/>
              <w:szCs w:val="24"/>
              <w14:ligatures w14:val="standardContextual"/>
            </w:rPr>
          </w:pPr>
          <w:hyperlink w:anchor="_Toc200718399" w:history="1">
            <w:r w:rsidRPr="0067279C">
              <w:rPr>
                <w:rStyle w:val="Hypertextovodkaz"/>
                <w:rFonts w:eastAsia="MS Gothic"/>
                <w:noProof/>
              </w:rPr>
              <w:t>F.9</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LESNÍ</w:t>
            </w:r>
            <w:r>
              <w:rPr>
                <w:noProof/>
                <w:webHidden/>
              </w:rPr>
              <w:tab/>
            </w:r>
            <w:r>
              <w:rPr>
                <w:noProof/>
                <w:webHidden/>
              </w:rPr>
              <w:fldChar w:fldCharType="begin"/>
            </w:r>
            <w:r>
              <w:rPr>
                <w:noProof/>
                <w:webHidden/>
              </w:rPr>
              <w:instrText xml:space="preserve"> PAGEREF _Toc200718399 \h </w:instrText>
            </w:r>
            <w:r>
              <w:rPr>
                <w:noProof/>
                <w:webHidden/>
              </w:rPr>
            </w:r>
            <w:r>
              <w:rPr>
                <w:noProof/>
                <w:webHidden/>
              </w:rPr>
              <w:fldChar w:fldCharType="separate"/>
            </w:r>
            <w:r>
              <w:rPr>
                <w:noProof/>
                <w:webHidden/>
              </w:rPr>
              <w:t>30</w:t>
            </w:r>
            <w:r>
              <w:rPr>
                <w:noProof/>
                <w:webHidden/>
              </w:rPr>
              <w:fldChar w:fldCharType="end"/>
            </w:r>
          </w:hyperlink>
        </w:p>
        <w:p w14:paraId="069B9D95" w14:textId="32807E20" w:rsidR="00CF2872" w:rsidRDefault="00CF2872">
          <w:pPr>
            <w:pStyle w:val="Obsah2"/>
            <w:rPr>
              <w:rFonts w:eastAsiaTheme="minorEastAsia" w:cstheme="minorBidi"/>
              <w:smallCaps w:val="0"/>
              <w:noProof/>
              <w:kern w:val="2"/>
              <w:sz w:val="24"/>
              <w:szCs w:val="24"/>
              <w14:ligatures w14:val="standardContextual"/>
            </w:rPr>
          </w:pPr>
          <w:hyperlink w:anchor="_Toc200718400" w:history="1">
            <w:r w:rsidRPr="0067279C">
              <w:rPr>
                <w:rStyle w:val="Hypertextovodkaz"/>
                <w:rFonts w:eastAsia="MS Gothic"/>
                <w:noProof/>
              </w:rPr>
              <w:t>F.10</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PŘÍRODNÍ</w:t>
            </w:r>
            <w:r>
              <w:rPr>
                <w:noProof/>
                <w:webHidden/>
              </w:rPr>
              <w:tab/>
            </w:r>
            <w:r>
              <w:rPr>
                <w:noProof/>
                <w:webHidden/>
              </w:rPr>
              <w:fldChar w:fldCharType="begin"/>
            </w:r>
            <w:r>
              <w:rPr>
                <w:noProof/>
                <w:webHidden/>
              </w:rPr>
              <w:instrText xml:space="preserve"> PAGEREF _Toc200718400 \h </w:instrText>
            </w:r>
            <w:r>
              <w:rPr>
                <w:noProof/>
                <w:webHidden/>
              </w:rPr>
            </w:r>
            <w:r>
              <w:rPr>
                <w:noProof/>
                <w:webHidden/>
              </w:rPr>
              <w:fldChar w:fldCharType="separate"/>
            </w:r>
            <w:r>
              <w:rPr>
                <w:noProof/>
                <w:webHidden/>
              </w:rPr>
              <w:t>30</w:t>
            </w:r>
            <w:r>
              <w:rPr>
                <w:noProof/>
                <w:webHidden/>
              </w:rPr>
              <w:fldChar w:fldCharType="end"/>
            </w:r>
          </w:hyperlink>
        </w:p>
        <w:p w14:paraId="1AF90F1C" w14:textId="14643023" w:rsidR="00CF2872" w:rsidRDefault="00CF2872">
          <w:pPr>
            <w:pStyle w:val="Obsah2"/>
            <w:rPr>
              <w:rFonts w:eastAsiaTheme="minorEastAsia" w:cstheme="minorBidi"/>
              <w:smallCaps w:val="0"/>
              <w:noProof/>
              <w:kern w:val="2"/>
              <w:sz w:val="24"/>
              <w:szCs w:val="24"/>
              <w14:ligatures w14:val="standardContextual"/>
            </w:rPr>
          </w:pPr>
          <w:hyperlink w:anchor="_Toc200718401" w:history="1">
            <w:r w:rsidRPr="0067279C">
              <w:rPr>
                <w:rStyle w:val="Hypertextovodkaz"/>
                <w:rFonts w:eastAsia="MS Gothic"/>
                <w:noProof/>
              </w:rPr>
              <w:t>F.11</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ZELENĚ</w:t>
            </w:r>
            <w:r>
              <w:rPr>
                <w:noProof/>
                <w:webHidden/>
              </w:rPr>
              <w:tab/>
            </w:r>
            <w:r>
              <w:rPr>
                <w:noProof/>
                <w:webHidden/>
              </w:rPr>
              <w:fldChar w:fldCharType="begin"/>
            </w:r>
            <w:r>
              <w:rPr>
                <w:noProof/>
                <w:webHidden/>
              </w:rPr>
              <w:instrText xml:space="preserve"> PAGEREF _Toc200718401 \h </w:instrText>
            </w:r>
            <w:r>
              <w:rPr>
                <w:noProof/>
                <w:webHidden/>
              </w:rPr>
            </w:r>
            <w:r>
              <w:rPr>
                <w:noProof/>
                <w:webHidden/>
              </w:rPr>
              <w:fldChar w:fldCharType="separate"/>
            </w:r>
            <w:r>
              <w:rPr>
                <w:noProof/>
                <w:webHidden/>
              </w:rPr>
              <w:t>31</w:t>
            </w:r>
            <w:r>
              <w:rPr>
                <w:noProof/>
                <w:webHidden/>
              </w:rPr>
              <w:fldChar w:fldCharType="end"/>
            </w:r>
          </w:hyperlink>
        </w:p>
        <w:p w14:paraId="5FC55E91" w14:textId="68888667" w:rsidR="00CF2872" w:rsidRDefault="00CF2872">
          <w:pPr>
            <w:pStyle w:val="Obsah2"/>
            <w:rPr>
              <w:rFonts w:eastAsiaTheme="minorEastAsia" w:cstheme="minorBidi"/>
              <w:smallCaps w:val="0"/>
              <w:noProof/>
              <w:kern w:val="2"/>
              <w:sz w:val="24"/>
              <w:szCs w:val="24"/>
              <w14:ligatures w14:val="standardContextual"/>
            </w:rPr>
          </w:pPr>
          <w:hyperlink w:anchor="_Toc200718402" w:history="1">
            <w:r w:rsidRPr="0067279C">
              <w:rPr>
                <w:rStyle w:val="Hypertextovodkaz"/>
                <w:rFonts w:eastAsia="MS Gothic"/>
                <w:noProof/>
              </w:rPr>
              <w:t>F.12</w:t>
            </w:r>
            <w:r>
              <w:rPr>
                <w:rFonts w:eastAsiaTheme="minorEastAsia" w:cstheme="minorBidi"/>
                <w:smallCaps w:val="0"/>
                <w:noProof/>
                <w:kern w:val="2"/>
                <w:sz w:val="24"/>
                <w:szCs w:val="24"/>
                <w14:ligatures w14:val="standardContextual"/>
              </w:rPr>
              <w:tab/>
            </w:r>
            <w:r w:rsidRPr="0067279C">
              <w:rPr>
                <w:rStyle w:val="Hypertextovodkaz"/>
                <w:rFonts w:eastAsia="MS Gothic"/>
                <w:noProof/>
              </w:rPr>
              <w:t>PODMÍNKY VYUŽITÍ ROZVOJOVÝCH LOKALIT</w:t>
            </w:r>
            <w:r>
              <w:rPr>
                <w:noProof/>
                <w:webHidden/>
              </w:rPr>
              <w:tab/>
            </w:r>
            <w:r>
              <w:rPr>
                <w:noProof/>
                <w:webHidden/>
              </w:rPr>
              <w:fldChar w:fldCharType="begin"/>
            </w:r>
            <w:r>
              <w:rPr>
                <w:noProof/>
                <w:webHidden/>
              </w:rPr>
              <w:instrText xml:space="preserve"> PAGEREF _Toc200718402 \h </w:instrText>
            </w:r>
            <w:r>
              <w:rPr>
                <w:noProof/>
                <w:webHidden/>
              </w:rPr>
            </w:r>
            <w:r>
              <w:rPr>
                <w:noProof/>
                <w:webHidden/>
              </w:rPr>
              <w:fldChar w:fldCharType="separate"/>
            </w:r>
            <w:r>
              <w:rPr>
                <w:noProof/>
                <w:webHidden/>
              </w:rPr>
              <w:t>32</w:t>
            </w:r>
            <w:r>
              <w:rPr>
                <w:noProof/>
                <w:webHidden/>
              </w:rPr>
              <w:fldChar w:fldCharType="end"/>
            </w:r>
          </w:hyperlink>
        </w:p>
        <w:p w14:paraId="31C9BFC3" w14:textId="7FA00D27" w:rsidR="00CF2872" w:rsidRDefault="00CF2872">
          <w:pPr>
            <w:pStyle w:val="Obsah1"/>
            <w:rPr>
              <w:rFonts w:eastAsiaTheme="minorEastAsia" w:cstheme="minorBidi"/>
              <w:b w:val="0"/>
              <w:bCs w:val="0"/>
              <w:caps w:val="0"/>
              <w:noProof/>
              <w:kern w:val="2"/>
              <w:sz w:val="24"/>
              <w:szCs w:val="24"/>
              <w14:ligatures w14:val="standardContextual"/>
            </w:rPr>
          </w:pPr>
          <w:hyperlink w:anchor="_Toc200718403" w:history="1">
            <w:r w:rsidRPr="0067279C">
              <w:rPr>
                <w:rStyle w:val="Hypertextovodkaz"/>
                <w:rFonts w:eastAsia="MS Gothic"/>
                <w:noProof/>
              </w:rPr>
              <w:t>G</w:t>
            </w:r>
            <w:r>
              <w:rPr>
                <w:rFonts w:eastAsiaTheme="minorEastAsia" w:cstheme="minorBidi"/>
                <w:b w:val="0"/>
                <w:bCs w:val="0"/>
                <w:caps w:val="0"/>
                <w:noProof/>
                <w:kern w:val="2"/>
                <w:sz w:val="24"/>
                <w:szCs w:val="24"/>
                <w14:ligatures w14:val="standardContextual"/>
              </w:rPr>
              <w:tab/>
            </w:r>
            <w:r w:rsidRPr="0067279C">
              <w:rPr>
                <w:rStyle w:val="Hypertextovodkaz"/>
                <w:rFonts w:eastAsia="MS Gothic"/>
                <w:noProof/>
              </w:rPr>
              <w:t>VYMEZENÍ VEŘEJNĚ PROSPĚŠNÝCH STAVEB, VEŘEJNĚ PROSPĚŠNÝCH OPATŘENÍ, STAVEB A OPATŘENÍ K ZAJIŠŤOVÁNÍ OBRANY A BEZPEČNOSTI STÁTU A PLOCH PRO ASANACI</w:t>
            </w:r>
            <w:r>
              <w:rPr>
                <w:noProof/>
                <w:webHidden/>
              </w:rPr>
              <w:tab/>
            </w:r>
            <w:r>
              <w:rPr>
                <w:noProof/>
                <w:webHidden/>
              </w:rPr>
              <w:fldChar w:fldCharType="begin"/>
            </w:r>
            <w:r>
              <w:rPr>
                <w:noProof/>
                <w:webHidden/>
              </w:rPr>
              <w:instrText xml:space="preserve"> PAGEREF _Toc200718403 \h </w:instrText>
            </w:r>
            <w:r>
              <w:rPr>
                <w:noProof/>
                <w:webHidden/>
              </w:rPr>
            </w:r>
            <w:r>
              <w:rPr>
                <w:noProof/>
                <w:webHidden/>
              </w:rPr>
              <w:fldChar w:fldCharType="separate"/>
            </w:r>
            <w:r>
              <w:rPr>
                <w:noProof/>
                <w:webHidden/>
              </w:rPr>
              <w:t>43</w:t>
            </w:r>
            <w:r>
              <w:rPr>
                <w:noProof/>
                <w:webHidden/>
              </w:rPr>
              <w:fldChar w:fldCharType="end"/>
            </w:r>
          </w:hyperlink>
        </w:p>
        <w:p w14:paraId="23CE6293" w14:textId="4EC8155D" w:rsidR="00CF2872" w:rsidRDefault="00CF2872">
          <w:pPr>
            <w:pStyle w:val="Obsah2"/>
            <w:rPr>
              <w:rFonts w:eastAsiaTheme="minorEastAsia" w:cstheme="minorBidi"/>
              <w:smallCaps w:val="0"/>
              <w:noProof/>
              <w:kern w:val="2"/>
              <w:sz w:val="24"/>
              <w:szCs w:val="24"/>
              <w14:ligatures w14:val="standardContextual"/>
            </w:rPr>
          </w:pPr>
          <w:hyperlink w:anchor="_Toc200718404" w:history="1">
            <w:r w:rsidRPr="0067279C">
              <w:rPr>
                <w:rStyle w:val="Hypertextovodkaz"/>
                <w:rFonts w:eastAsia="MS Gothic"/>
                <w:noProof/>
              </w:rPr>
              <w:t>G.1</w:t>
            </w:r>
            <w:r>
              <w:rPr>
                <w:rFonts w:eastAsiaTheme="minorEastAsia" w:cstheme="minorBidi"/>
                <w:smallCaps w:val="0"/>
                <w:noProof/>
                <w:kern w:val="2"/>
                <w:sz w:val="24"/>
                <w:szCs w:val="24"/>
                <w14:ligatures w14:val="standardContextual"/>
              </w:rPr>
              <w:tab/>
            </w:r>
            <w:r w:rsidRPr="0067279C">
              <w:rPr>
                <w:rStyle w:val="Hypertextovodkaz"/>
                <w:rFonts w:eastAsia="MS Gothic"/>
                <w:noProof/>
              </w:rPr>
              <w:t>VEŘEJNĚ PROSPĚŠNÉ STAVBY</w:t>
            </w:r>
            <w:r>
              <w:rPr>
                <w:noProof/>
                <w:webHidden/>
              </w:rPr>
              <w:tab/>
            </w:r>
            <w:r>
              <w:rPr>
                <w:noProof/>
                <w:webHidden/>
              </w:rPr>
              <w:fldChar w:fldCharType="begin"/>
            </w:r>
            <w:r>
              <w:rPr>
                <w:noProof/>
                <w:webHidden/>
              </w:rPr>
              <w:instrText xml:space="preserve"> PAGEREF _Toc200718404 \h </w:instrText>
            </w:r>
            <w:r>
              <w:rPr>
                <w:noProof/>
                <w:webHidden/>
              </w:rPr>
            </w:r>
            <w:r>
              <w:rPr>
                <w:noProof/>
                <w:webHidden/>
              </w:rPr>
              <w:fldChar w:fldCharType="separate"/>
            </w:r>
            <w:r>
              <w:rPr>
                <w:noProof/>
                <w:webHidden/>
              </w:rPr>
              <w:t>43</w:t>
            </w:r>
            <w:r>
              <w:rPr>
                <w:noProof/>
                <w:webHidden/>
              </w:rPr>
              <w:fldChar w:fldCharType="end"/>
            </w:r>
          </w:hyperlink>
        </w:p>
        <w:p w14:paraId="3FA866DC" w14:textId="2C326395" w:rsidR="00CF2872" w:rsidRDefault="00CF2872">
          <w:pPr>
            <w:pStyle w:val="Obsah2"/>
            <w:rPr>
              <w:rFonts w:eastAsiaTheme="minorEastAsia" w:cstheme="minorBidi"/>
              <w:smallCaps w:val="0"/>
              <w:noProof/>
              <w:kern w:val="2"/>
              <w:sz w:val="24"/>
              <w:szCs w:val="24"/>
              <w14:ligatures w14:val="standardContextual"/>
            </w:rPr>
          </w:pPr>
          <w:hyperlink w:anchor="_Toc200718405" w:history="1">
            <w:r w:rsidRPr="0067279C">
              <w:rPr>
                <w:rStyle w:val="Hypertextovodkaz"/>
                <w:rFonts w:eastAsia="MS Gothic"/>
                <w:noProof/>
              </w:rPr>
              <w:t>G.2</w:t>
            </w:r>
            <w:r>
              <w:rPr>
                <w:rFonts w:eastAsiaTheme="minorEastAsia" w:cstheme="minorBidi"/>
                <w:smallCaps w:val="0"/>
                <w:noProof/>
                <w:kern w:val="2"/>
                <w:sz w:val="24"/>
                <w:szCs w:val="24"/>
                <w14:ligatures w14:val="standardContextual"/>
              </w:rPr>
              <w:tab/>
            </w:r>
            <w:r w:rsidRPr="0067279C">
              <w:rPr>
                <w:rStyle w:val="Hypertextovodkaz"/>
                <w:rFonts w:eastAsia="MS Gothic"/>
                <w:noProof/>
              </w:rPr>
              <w:t>VEŘEJNĚ PROSPĚŠNÁ OPATŘENÍ</w:t>
            </w:r>
            <w:r>
              <w:rPr>
                <w:noProof/>
                <w:webHidden/>
              </w:rPr>
              <w:tab/>
            </w:r>
            <w:r>
              <w:rPr>
                <w:noProof/>
                <w:webHidden/>
              </w:rPr>
              <w:fldChar w:fldCharType="begin"/>
            </w:r>
            <w:r>
              <w:rPr>
                <w:noProof/>
                <w:webHidden/>
              </w:rPr>
              <w:instrText xml:space="preserve"> PAGEREF _Toc200718405 \h </w:instrText>
            </w:r>
            <w:r>
              <w:rPr>
                <w:noProof/>
                <w:webHidden/>
              </w:rPr>
            </w:r>
            <w:r>
              <w:rPr>
                <w:noProof/>
                <w:webHidden/>
              </w:rPr>
              <w:fldChar w:fldCharType="separate"/>
            </w:r>
            <w:r>
              <w:rPr>
                <w:noProof/>
                <w:webHidden/>
              </w:rPr>
              <w:t>43</w:t>
            </w:r>
            <w:r>
              <w:rPr>
                <w:noProof/>
                <w:webHidden/>
              </w:rPr>
              <w:fldChar w:fldCharType="end"/>
            </w:r>
          </w:hyperlink>
        </w:p>
        <w:p w14:paraId="3A7EEE5F" w14:textId="7073F09D" w:rsidR="00CF2872" w:rsidRDefault="00CF2872">
          <w:pPr>
            <w:pStyle w:val="Obsah2"/>
            <w:rPr>
              <w:rFonts w:eastAsiaTheme="minorEastAsia" w:cstheme="minorBidi"/>
              <w:smallCaps w:val="0"/>
              <w:noProof/>
              <w:kern w:val="2"/>
              <w:sz w:val="24"/>
              <w:szCs w:val="24"/>
              <w14:ligatures w14:val="standardContextual"/>
            </w:rPr>
          </w:pPr>
          <w:hyperlink w:anchor="_Toc200718406" w:history="1">
            <w:r w:rsidRPr="0067279C">
              <w:rPr>
                <w:rStyle w:val="Hypertextovodkaz"/>
                <w:rFonts w:eastAsia="MS Gothic"/>
                <w:noProof/>
              </w:rPr>
              <w:t>G.3</w:t>
            </w:r>
            <w:r>
              <w:rPr>
                <w:rFonts w:eastAsiaTheme="minorEastAsia" w:cstheme="minorBidi"/>
                <w:smallCaps w:val="0"/>
                <w:noProof/>
                <w:kern w:val="2"/>
                <w:sz w:val="24"/>
                <w:szCs w:val="24"/>
                <w14:ligatures w14:val="standardContextual"/>
              </w:rPr>
              <w:tab/>
            </w:r>
            <w:r w:rsidRPr="0067279C">
              <w:rPr>
                <w:rStyle w:val="Hypertextovodkaz"/>
                <w:rFonts w:eastAsia="MS Gothic"/>
                <w:noProof/>
              </w:rPr>
              <w:t>STAVBY A OPATŘENÍ K ZAJIŠŤOVÁNÍ OBRANY A BEZPEČNOSTI STÁTU</w:t>
            </w:r>
            <w:r>
              <w:rPr>
                <w:noProof/>
                <w:webHidden/>
              </w:rPr>
              <w:tab/>
            </w:r>
            <w:r>
              <w:rPr>
                <w:noProof/>
                <w:webHidden/>
              </w:rPr>
              <w:fldChar w:fldCharType="begin"/>
            </w:r>
            <w:r>
              <w:rPr>
                <w:noProof/>
                <w:webHidden/>
              </w:rPr>
              <w:instrText xml:space="preserve"> PAGEREF _Toc200718406 \h </w:instrText>
            </w:r>
            <w:r>
              <w:rPr>
                <w:noProof/>
                <w:webHidden/>
              </w:rPr>
            </w:r>
            <w:r>
              <w:rPr>
                <w:noProof/>
                <w:webHidden/>
              </w:rPr>
              <w:fldChar w:fldCharType="separate"/>
            </w:r>
            <w:r>
              <w:rPr>
                <w:noProof/>
                <w:webHidden/>
              </w:rPr>
              <w:t>43</w:t>
            </w:r>
            <w:r>
              <w:rPr>
                <w:noProof/>
                <w:webHidden/>
              </w:rPr>
              <w:fldChar w:fldCharType="end"/>
            </w:r>
          </w:hyperlink>
        </w:p>
        <w:p w14:paraId="328B944B" w14:textId="526F2104" w:rsidR="00CF2872" w:rsidRDefault="00CF2872">
          <w:pPr>
            <w:pStyle w:val="Obsah2"/>
            <w:rPr>
              <w:rFonts w:eastAsiaTheme="minorEastAsia" w:cstheme="minorBidi"/>
              <w:smallCaps w:val="0"/>
              <w:noProof/>
              <w:kern w:val="2"/>
              <w:sz w:val="24"/>
              <w:szCs w:val="24"/>
              <w14:ligatures w14:val="standardContextual"/>
            </w:rPr>
          </w:pPr>
          <w:hyperlink w:anchor="_Toc200718407" w:history="1">
            <w:r w:rsidRPr="0067279C">
              <w:rPr>
                <w:rStyle w:val="Hypertextovodkaz"/>
                <w:rFonts w:eastAsia="MS Gothic"/>
                <w:noProof/>
              </w:rPr>
              <w:t>G.4</w:t>
            </w:r>
            <w:r>
              <w:rPr>
                <w:rFonts w:eastAsiaTheme="minorEastAsia" w:cstheme="minorBidi"/>
                <w:smallCaps w:val="0"/>
                <w:noProof/>
                <w:kern w:val="2"/>
                <w:sz w:val="24"/>
                <w:szCs w:val="24"/>
                <w14:ligatures w14:val="standardContextual"/>
              </w:rPr>
              <w:tab/>
            </w:r>
            <w:r w:rsidRPr="0067279C">
              <w:rPr>
                <w:rStyle w:val="Hypertextovodkaz"/>
                <w:rFonts w:eastAsia="MS Gothic"/>
                <w:noProof/>
              </w:rPr>
              <w:t>PLOCHY K ASANACI</w:t>
            </w:r>
            <w:r>
              <w:rPr>
                <w:noProof/>
                <w:webHidden/>
              </w:rPr>
              <w:tab/>
            </w:r>
            <w:r>
              <w:rPr>
                <w:noProof/>
                <w:webHidden/>
              </w:rPr>
              <w:fldChar w:fldCharType="begin"/>
            </w:r>
            <w:r>
              <w:rPr>
                <w:noProof/>
                <w:webHidden/>
              </w:rPr>
              <w:instrText xml:space="preserve"> PAGEREF _Toc200718407 \h </w:instrText>
            </w:r>
            <w:r>
              <w:rPr>
                <w:noProof/>
                <w:webHidden/>
              </w:rPr>
            </w:r>
            <w:r>
              <w:rPr>
                <w:noProof/>
                <w:webHidden/>
              </w:rPr>
              <w:fldChar w:fldCharType="separate"/>
            </w:r>
            <w:r>
              <w:rPr>
                <w:noProof/>
                <w:webHidden/>
              </w:rPr>
              <w:t>43</w:t>
            </w:r>
            <w:r>
              <w:rPr>
                <w:noProof/>
                <w:webHidden/>
              </w:rPr>
              <w:fldChar w:fldCharType="end"/>
            </w:r>
          </w:hyperlink>
        </w:p>
        <w:p w14:paraId="2FC4DCA9" w14:textId="526B5641" w:rsidR="00CF2872" w:rsidRDefault="00CF2872">
          <w:pPr>
            <w:pStyle w:val="Obsah1"/>
            <w:rPr>
              <w:rFonts w:eastAsiaTheme="minorEastAsia" w:cstheme="minorBidi"/>
              <w:b w:val="0"/>
              <w:bCs w:val="0"/>
              <w:caps w:val="0"/>
              <w:noProof/>
              <w:kern w:val="2"/>
              <w:sz w:val="24"/>
              <w:szCs w:val="24"/>
              <w14:ligatures w14:val="standardContextual"/>
            </w:rPr>
          </w:pPr>
          <w:hyperlink w:anchor="_Toc200718408" w:history="1">
            <w:r w:rsidRPr="0067279C">
              <w:rPr>
                <w:rStyle w:val="Hypertextovodkaz"/>
                <w:rFonts w:eastAsia="MS Gothic"/>
                <w:noProof/>
              </w:rPr>
              <w:t>H</w:t>
            </w:r>
            <w:r>
              <w:rPr>
                <w:rFonts w:eastAsiaTheme="minorEastAsia" w:cstheme="minorBidi"/>
                <w:b w:val="0"/>
                <w:bCs w:val="0"/>
                <w:caps w:val="0"/>
                <w:noProof/>
                <w:kern w:val="2"/>
                <w:sz w:val="24"/>
                <w:szCs w:val="24"/>
                <w14:ligatures w14:val="standardContextual"/>
              </w:rPr>
              <w:tab/>
            </w:r>
            <w:r w:rsidRPr="0067279C">
              <w:rPr>
                <w:rStyle w:val="Hypertextovodkaz"/>
                <w:rFonts w:eastAsia="MS Gothic"/>
                <w:noProof/>
              </w:rPr>
              <w:t>STANOVENÍ KOMPENZAČNÍCH OPATŘENÍ podle zákona o ochraně přírody a krajiny</w:t>
            </w:r>
            <w:r>
              <w:rPr>
                <w:noProof/>
                <w:webHidden/>
              </w:rPr>
              <w:tab/>
            </w:r>
            <w:r>
              <w:rPr>
                <w:noProof/>
                <w:webHidden/>
              </w:rPr>
              <w:fldChar w:fldCharType="begin"/>
            </w:r>
            <w:r>
              <w:rPr>
                <w:noProof/>
                <w:webHidden/>
              </w:rPr>
              <w:instrText xml:space="preserve"> PAGEREF _Toc200718408 \h </w:instrText>
            </w:r>
            <w:r>
              <w:rPr>
                <w:noProof/>
                <w:webHidden/>
              </w:rPr>
            </w:r>
            <w:r>
              <w:rPr>
                <w:noProof/>
                <w:webHidden/>
              </w:rPr>
              <w:fldChar w:fldCharType="separate"/>
            </w:r>
            <w:r>
              <w:rPr>
                <w:noProof/>
                <w:webHidden/>
              </w:rPr>
              <w:t>43</w:t>
            </w:r>
            <w:r>
              <w:rPr>
                <w:noProof/>
                <w:webHidden/>
              </w:rPr>
              <w:fldChar w:fldCharType="end"/>
            </w:r>
          </w:hyperlink>
        </w:p>
        <w:p w14:paraId="4EDF3B95" w14:textId="2E5209F3" w:rsidR="00C3341C" w:rsidRPr="00082588" w:rsidRDefault="00082588">
          <w:r w:rsidRPr="004E4D2E">
            <w:rPr>
              <w:rFonts w:cstheme="minorHAnsi"/>
              <w:bCs/>
              <w:iCs/>
              <w:caps/>
              <w:sz w:val="20"/>
              <w:szCs w:val="20"/>
            </w:rPr>
            <w:fldChar w:fldCharType="end"/>
          </w:r>
        </w:p>
      </w:sdtContent>
    </w:sdt>
    <w:p w14:paraId="0C2DEF4A" w14:textId="77777777" w:rsidR="00636BCD" w:rsidRDefault="00636BCD">
      <w:pPr>
        <w:pStyle w:val="Seznamobrzk"/>
        <w:tabs>
          <w:tab w:val="right" w:leader="dot" w:pos="9062"/>
        </w:tabs>
      </w:pPr>
    </w:p>
    <w:p w14:paraId="747D1552" w14:textId="77777777" w:rsidR="00811436" w:rsidRDefault="00811436">
      <w:pPr>
        <w:pStyle w:val="Seznamobrzk"/>
        <w:tabs>
          <w:tab w:val="right" w:leader="dot" w:pos="9062"/>
        </w:tabs>
      </w:pPr>
    </w:p>
    <w:p w14:paraId="594191F8" w14:textId="155B26BB" w:rsidR="00636BCD" w:rsidRPr="004E4D2E" w:rsidRDefault="00636BCD">
      <w:pPr>
        <w:pStyle w:val="Seznamobrzk"/>
        <w:tabs>
          <w:tab w:val="right" w:leader="dot" w:pos="9062"/>
        </w:tabs>
        <w:rPr>
          <w:rFonts w:ascii="HK Grotesk" w:hAnsi="HK Grotesk"/>
        </w:rPr>
      </w:pPr>
      <w:r w:rsidRPr="004E4D2E">
        <w:rPr>
          <w:rFonts w:ascii="HK Grotesk" w:hAnsi="HK Grotesk"/>
        </w:rPr>
        <w:t>SEZNAM TABULEK:</w:t>
      </w:r>
    </w:p>
    <w:p w14:paraId="4389B7C0" w14:textId="77777777" w:rsidR="00636BCD" w:rsidRPr="004E4D2E" w:rsidRDefault="00636BCD">
      <w:pPr>
        <w:pStyle w:val="Seznamobrzk"/>
        <w:tabs>
          <w:tab w:val="right" w:leader="dot" w:pos="9062"/>
        </w:tabs>
        <w:rPr>
          <w:rFonts w:ascii="HK Grotesk" w:hAnsi="HK Grotesk"/>
        </w:rPr>
      </w:pPr>
    </w:p>
    <w:p w14:paraId="450A5D43" w14:textId="6185428C" w:rsidR="00CF2872" w:rsidRDefault="00565819">
      <w:pPr>
        <w:pStyle w:val="Seznamobrzk"/>
        <w:tabs>
          <w:tab w:val="right" w:leader="dot" w:pos="9062"/>
        </w:tabs>
        <w:rPr>
          <w:rFonts w:eastAsiaTheme="minorEastAsia" w:cstheme="minorBidi"/>
          <w:smallCaps w:val="0"/>
          <w:noProof/>
          <w:kern w:val="2"/>
          <w:sz w:val="24"/>
          <w:szCs w:val="24"/>
          <w14:ligatures w14:val="standardContextual"/>
        </w:rPr>
      </w:pPr>
      <w:r w:rsidRPr="004E4D2E">
        <w:rPr>
          <w:rFonts w:ascii="HK Grotesk" w:hAnsi="HK Grotesk"/>
          <w:b/>
          <w:bCs/>
          <w:caps/>
          <w:smallCaps w:val="0"/>
        </w:rPr>
        <w:fldChar w:fldCharType="begin"/>
      </w:r>
      <w:r w:rsidRPr="004E4D2E">
        <w:rPr>
          <w:rFonts w:ascii="HK Grotesk" w:hAnsi="HK Grotesk"/>
          <w:b/>
          <w:bCs/>
          <w:caps/>
          <w:smallCaps w:val="0"/>
        </w:rPr>
        <w:instrText xml:space="preserve"> TOC \h \z \c "Tabulka" </w:instrText>
      </w:r>
      <w:r w:rsidRPr="004E4D2E">
        <w:rPr>
          <w:rFonts w:ascii="HK Grotesk" w:hAnsi="HK Grotesk"/>
          <w:b/>
          <w:bCs/>
          <w:caps/>
          <w:smallCaps w:val="0"/>
        </w:rPr>
        <w:fldChar w:fldCharType="separate"/>
      </w:r>
      <w:hyperlink w:anchor="_Toc200718347" w:history="1">
        <w:r w:rsidR="00CF2872" w:rsidRPr="00D22C2C">
          <w:rPr>
            <w:rStyle w:val="Hypertextovodkaz"/>
            <w:noProof/>
          </w:rPr>
          <w:t>Tabulka 1: Nemovité kulturní památky v řešeném území</w:t>
        </w:r>
        <w:r w:rsidR="00CF2872">
          <w:rPr>
            <w:noProof/>
            <w:webHidden/>
          </w:rPr>
          <w:tab/>
        </w:r>
        <w:r w:rsidR="00CF2872">
          <w:rPr>
            <w:noProof/>
            <w:webHidden/>
          </w:rPr>
          <w:fldChar w:fldCharType="begin"/>
        </w:r>
        <w:r w:rsidR="00CF2872">
          <w:rPr>
            <w:noProof/>
            <w:webHidden/>
          </w:rPr>
          <w:instrText xml:space="preserve"> PAGEREF _Toc200718347 \h </w:instrText>
        </w:r>
        <w:r w:rsidR="00CF2872">
          <w:rPr>
            <w:noProof/>
            <w:webHidden/>
          </w:rPr>
        </w:r>
        <w:r w:rsidR="00CF2872">
          <w:rPr>
            <w:noProof/>
            <w:webHidden/>
          </w:rPr>
          <w:fldChar w:fldCharType="separate"/>
        </w:r>
        <w:r w:rsidR="00CF2872">
          <w:rPr>
            <w:noProof/>
            <w:webHidden/>
          </w:rPr>
          <w:t>6</w:t>
        </w:r>
        <w:r w:rsidR="00CF2872">
          <w:rPr>
            <w:noProof/>
            <w:webHidden/>
          </w:rPr>
          <w:fldChar w:fldCharType="end"/>
        </w:r>
      </w:hyperlink>
    </w:p>
    <w:p w14:paraId="39A8AF21" w14:textId="3043F82C"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48" w:history="1">
        <w:r w:rsidRPr="00D22C2C">
          <w:rPr>
            <w:rStyle w:val="Hypertextovodkaz"/>
            <w:b/>
            <w:noProof/>
            <w:lang w:val="x-none" w:eastAsia="x-none"/>
          </w:rPr>
          <w:t>Tabulka 2:</w:t>
        </w:r>
        <w:r w:rsidRPr="00D22C2C">
          <w:rPr>
            <w:rStyle w:val="Hypertextovodkaz"/>
            <w:noProof/>
          </w:rPr>
          <w:t xml:space="preserve">  Uspořádání pasportů jednotlivých lokalit</w:t>
        </w:r>
        <w:r>
          <w:rPr>
            <w:noProof/>
            <w:webHidden/>
          </w:rPr>
          <w:tab/>
        </w:r>
        <w:r>
          <w:rPr>
            <w:noProof/>
            <w:webHidden/>
          </w:rPr>
          <w:fldChar w:fldCharType="begin"/>
        </w:r>
        <w:r>
          <w:rPr>
            <w:noProof/>
            <w:webHidden/>
          </w:rPr>
          <w:instrText xml:space="preserve"> PAGEREF _Toc200718348 \h </w:instrText>
        </w:r>
        <w:r>
          <w:rPr>
            <w:noProof/>
            <w:webHidden/>
          </w:rPr>
        </w:r>
        <w:r>
          <w:rPr>
            <w:noProof/>
            <w:webHidden/>
          </w:rPr>
          <w:fldChar w:fldCharType="separate"/>
        </w:r>
        <w:r>
          <w:rPr>
            <w:noProof/>
            <w:webHidden/>
          </w:rPr>
          <w:t>32</w:t>
        </w:r>
        <w:r>
          <w:rPr>
            <w:noProof/>
            <w:webHidden/>
          </w:rPr>
          <w:fldChar w:fldCharType="end"/>
        </w:r>
      </w:hyperlink>
    </w:p>
    <w:p w14:paraId="17534C06" w14:textId="6B7BC33C"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49" w:history="1">
        <w:r w:rsidRPr="00D22C2C">
          <w:rPr>
            <w:rStyle w:val="Hypertextovodkaz"/>
            <w:noProof/>
          </w:rPr>
          <w:t>Tabulka 3: Z.1 - rozvojová lokalita Nalžovice</w:t>
        </w:r>
        <w:r>
          <w:rPr>
            <w:noProof/>
            <w:webHidden/>
          </w:rPr>
          <w:tab/>
        </w:r>
        <w:r>
          <w:rPr>
            <w:noProof/>
            <w:webHidden/>
          </w:rPr>
          <w:fldChar w:fldCharType="begin"/>
        </w:r>
        <w:r>
          <w:rPr>
            <w:noProof/>
            <w:webHidden/>
          </w:rPr>
          <w:instrText xml:space="preserve"> PAGEREF _Toc200718349 \h </w:instrText>
        </w:r>
        <w:r>
          <w:rPr>
            <w:noProof/>
            <w:webHidden/>
          </w:rPr>
        </w:r>
        <w:r>
          <w:rPr>
            <w:noProof/>
            <w:webHidden/>
          </w:rPr>
          <w:fldChar w:fldCharType="separate"/>
        </w:r>
        <w:r>
          <w:rPr>
            <w:noProof/>
            <w:webHidden/>
          </w:rPr>
          <w:t>33</w:t>
        </w:r>
        <w:r>
          <w:rPr>
            <w:noProof/>
            <w:webHidden/>
          </w:rPr>
          <w:fldChar w:fldCharType="end"/>
        </w:r>
      </w:hyperlink>
    </w:p>
    <w:p w14:paraId="71983D25" w14:textId="70D68CE3"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0" w:history="1">
        <w:r w:rsidRPr="00D22C2C">
          <w:rPr>
            <w:rStyle w:val="Hypertextovodkaz"/>
            <w:noProof/>
          </w:rPr>
          <w:t>Tabulka 4: Z.2 - rozvojová lokalita Nalžovice</w:t>
        </w:r>
        <w:r>
          <w:rPr>
            <w:noProof/>
            <w:webHidden/>
          </w:rPr>
          <w:tab/>
        </w:r>
        <w:r>
          <w:rPr>
            <w:noProof/>
            <w:webHidden/>
          </w:rPr>
          <w:fldChar w:fldCharType="begin"/>
        </w:r>
        <w:r>
          <w:rPr>
            <w:noProof/>
            <w:webHidden/>
          </w:rPr>
          <w:instrText xml:space="preserve"> PAGEREF _Toc200718350 \h </w:instrText>
        </w:r>
        <w:r>
          <w:rPr>
            <w:noProof/>
            <w:webHidden/>
          </w:rPr>
        </w:r>
        <w:r>
          <w:rPr>
            <w:noProof/>
            <w:webHidden/>
          </w:rPr>
          <w:fldChar w:fldCharType="separate"/>
        </w:r>
        <w:r>
          <w:rPr>
            <w:noProof/>
            <w:webHidden/>
          </w:rPr>
          <w:t>33</w:t>
        </w:r>
        <w:r>
          <w:rPr>
            <w:noProof/>
            <w:webHidden/>
          </w:rPr>
          <w:fldChar w:fldCharType="end"/>
        </w:r>
      </w:hyperlink>
    </w:p>
    <w:p w14:paraId="786EB2C4" w14:textId="653E8D7D"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1" w:history="1">
        <w:r w:rsidRPr="00D22C2C">
          <w:rPr>
            <w:rStyle w:val="Hypertextovodkaz"/>
            <w:noProof/>
          </w:rPr>
          <w:t>Tabulka 5: Z.3 - rozvojová lokalita Nalžovice</w:t>
        </w:r>
        <w:r>
          <w:rPr>
            <w:noProof/>
            <w:webHidden/>
          </w:rPr>
          <w:tab/>
        </w:r>
        <w:r>
          <w:rPr>
            <w:noProof/>
            <w:webHidden/>
          </w:rPr>
          <w:fldChar w:fldCharType="begin"/>
        </w:r>
        <w:r>
          <w:rPr>
            <w:noProof/>
            <w:webHidden/>
          </w:rPr>
          <w:instrText xml:space="preserve"> PAGEREF _Toc200718351 \h </w:instrText>
        </w:r>
        <w:r>
          <w:rPr>
            <w:noProof/>
            <w:webHidden/>
          </w:rPr>
        </w:r>
        <w:r>
          <w:rPr>
            <w:noProof/>
            <w:webHidden/>
          </w:rPr>
          <w:fldChar w:fldCharType="separate"/>
        </w:r>
        <w:r>
          <w:rPr>
            <w:noProof/>
            <w:webHidden/>
          </w:rPr>
          <w:t>34</w:t>
        </w:r>
        <w:r>
          <w:rPr>
            <w:noProof/>
            <w:webHidden/>
          </w:rPr>
          <w:fldChar w:fldCharType="end"/>
        </w:r>
      </w:hyperlink>
    </w:p>
    <w:p w14:paraId="49CD12FF" w14:textId="063C2F68"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2" w:history="1">
        <w:r w:rsidRPr="00D22C2C">
          <w:rPr>
            <w:rStyle w:val="Hypertextovodkaz"/>
            <w:noProof/>
          </w:rPr>
          <w:t>Tabulka 6: Z.4 - rozvojová lokalita Nalžovice</w:t>
        </w:r>
        <w:r>
          <w:rPr>
            <w:noProof/>
            <w:webHidden/>
          </w:rPr>
          <w:tab/>
        </w:r>
        <w:r>
          <w:rPr>
            <w:noProof/>
            <w:webHidden/>
          </w:rPr>
          <w:fldChar w:fldCharType="begin"/>
        </w:r>
        <w:r>
          <w:rPr>
            <w:noProof/>
            <w:webHidden/>
          </w:rPr>
          <w:instrText xml:space="preserve"> PAGEREF _Toc200718352 \h </w:instrText>
        </w:r>
        <w:r>
          <w:rPr>
            <w:noProof/>
            <w:webHidden/>
          </w:rPr>
        </w:r>
        <w:r>
          <w:rPr>
            <w:noProof/>
            <w:webHidden/>
          </w:rPr>
          <w:fldChar w:fldCharType="separate"/>
        </w:r>
        <w:r>
          <w:rPr>
            <w:noProof/>
            <w:webHidden/>
          </w:rPr>
          <w:t>34</w:t>
        </w:r>
        <w:r>
          <w:rPr>
            <w:noProof/>
            <w:webHidden/>
          </w:rPr>
          <w:fldChar w:fldCharType="end"/>
        </w:r>
      </w:hyperlink>
    </w:p>
    <w:p w14:paraId="5B5E9BF9" w14:textId="0CB6DB30"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3" w:history="1">
        <w:r w:rsidRPr="00D22C2C">
          <w:rPr>
            <w:rStyle w:val="Hypertextovodkaz"/>
            <w:noProof/>
          </w:rPr>
          <w:t>Tabulka 7: Z.5 - rozvojová lokalita Nalžovice</w:t>
        </w:r>
        <w:r>
          <w:rPr>
            <w:noProof/>
            <w:webHidden/>
          </w:rPr>
          <w:tab/>
        </w:r>
        <w:r>
          <w:rPr>
            <w:noProof/>
            <w:webHidden/>
          </w:rPr>
          <w:fldChar w:fldCharType="begin"/>
        </w:r>
        <w:r>
          <w:rPr>
            <w:noProof/>
            <w:webHidden/>
          </w:rPr>
          <w:instrText xml:space="preserve"> PAGEREF _Toc200718353 \h </w:instrText>
        </w:r>
        <w:r>
          <w:rPr>
            <w:noProof/>
            <w:webHidden/>
          </w:rPr>
        </w:r>
        <w:r>
          <w:rPr>
            <w:noProof/>
            <w:webHidden/>
          </w:rPr>
          <w:fldChar w:fldCharType="separate"/>
        </w:r>
        <w:r>
          <w:rPr>
            <w:noProof/>
            <w:webHidden/>
          </w:rPr>
          <w:t>35</w:t>
        </w:r>
        <w:r>
          <w:rPr>
            <w:noProof/>
            <w:webHidden/>
          </w:rPr>
          <w:fldChar w:fldCharType="end"/>
        </w:r>
      </w:hyperlink>
    </w:p>
    <w:p w14:paraId="57928968" w14:textId="434F4307"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4" w:history="1">
        <w:r w:rsidRPr="00D22C2C">
          <w:rPr>
            <w:rStyle w:val="Hypertextovodkaz"/>
            <w:noProof/>
          </w:rPr>
          <w:t>Tabulka 8: Z.6 - rozvojová lokalita Nalžovice</w:t>
        </w:r>
        <w:r>
          <w:rPr>
            <w:noProof/>
            <w:webHidden/>
          </w:rPr>
          <w:tab/>
        </w:r>
        <w:r>
          <w:rPr>
            <w:noProof/>
            <w:webHidden/>
          </w:rPr>
          <w:fldChar w:fldCharType="begin"/>
        </w:r>
        <w:r>
          <w:rPr>
            <w:noProof/>
            <w:webHidden/>
          </w:rPr>
          <w:instrText xml:space="preserve"> PAGEREF _Toc200718354 \h </w:instrText>
        </w:r>
        <w:r>
          <w:rPr>
            <w:noProof/>
            <w:webHidden/>
          </w:rPr>
        </w:r>
        <w:r>
          <w:rPr>
            <w:noProof/>
            <w:webHidden/>
          </w:rPr>
          <w:fldChar w:fldCharType="separate"/>
        </w:r>
        <w:r>
          <w:rPr>
            <w:noProof/>
            <w:webHidden/>
          </w:rPr>
          <w:t>35</w:t>
        </w:r>
        <w:r>
          <w:rPr>
            <w:noProof/>
            <w:webHidden/>
          </w:rPr>
          <w:fldChar w:fldCharType="end"/>
        </w:r>
      </w:hyperlink>
    </w:p>
    <w:p w14:paraId="2BAE2E7A" w14:textId="5A3DE76D"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5" w:history="1">
        <w:r w:rsidRPr="00D22C2C">
          <w:rPr>
            <w:rStyle w:val="Hypertextovodkaz"/>
            <w:noProof/>
          </w:rPr>
          <w:t>Tabulka 9: Z.7 - rozvojová lokalita Nalžovice</w:t>
        </w:r>
        <w:r>
          <w:rPr>
            <w:noProof/>
            <w:webHidden/>
          </w:rPr>
          <w:tab/>
        </w:r>
        <w:r>
          <w:rPr>
            <w:noProof/>
            <w:webHidden/>
          </w:rPr>
          <w:fldChar w:fldCharType="begin"/>
        </w:r>
        <w:r>
          <w:rPr>
            <w:noProof/>
            <w:webHidden/>
          </w:rPr>
          <w:instrText xml:space="preserve"> PAGEREF _Toc200718355 \h </w:instrText>
        </w:r>
        <w:r>
          <w:rPr>
            <w:noProof/>
            <w:webHidden/>
          </w:rPr>
        </w:r>
        <w:r>
          <w:rPr>
            <w:noProof/>
            <w:webHidden/>
          </w:rPr>
          <w:fldChar w:fldCharType="separate"/>
        </w:r>
        <w:r>
          <w:rPr>
            <w:noProof/>
            <w:webHidden/>
          </w:rPr>
          <w:t>36</w:t>
        </w:r>
        <w:r>
          <w:rPr>
            <w:noProof/>
            <w:webHidden/>
          </w:rPr>
          <w:fldChar w:fldCharType="end"/>
        </w:r>
      </w:hyperlink>
    </w:p>
    <w:p w14:paraId="5439D40A" w14:textId="346EE2FA"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6" w:history="1">
        <w:r w:rsidRPr="00D22C2C">
          <w:rPr>
            <w:rStyle w:val="Hypertextovodkaz"/>
            <w:noProof/>
          </w:rPr>
          <w:t>Tabulka 10: Z.9 - rozvojová lokalita Nalžovické Podhájí</w:t>
        </w:r>
        <w:r>
          <w:rPr>
            <w:noProof/>
            <w:webHidden/>
          </w:rPr>
          <w:tab/>
        </w:r>
        <w:r>
          <w:rPr>
            <w:noProof/>
            <w:webHidden/>
          </w:rPr>
          <w:fldChar w:fldCharType="begin"/>
        </w:r>
        <w:r>
          <w:rPr>
            <w:noProof/>
            <w:webHidden/>
          </w:rPr>
          <w:instrText xml:space="preserve"> PAGEREF _Toc200718356 \h </w:instrText>
        </w:r>
        <w:r>
          <w:rPr>
            <w:noProof/>
            <w:webHidden/>
          </w:rPr>
        </w:r>
        <w:r>
          <w:rPr>
            <w:noProof/>
            <w:webHidden/>
          </w:rPr>
          <w:fldChar w:fldCharType="separate"/>
        </w:r>
        <w:r>
          <w:rPr>
            <w:noProof/>
            <w:webHidden/>
          </w:rPr>
          <w:t>36</w:t>
        </w:r>
        <w:r>
          <w:rPr>
            <w:noProof/>
            <w:webHidden/>
          </w:rPr>
          <w:fldChar w:fldCharType="end"/>
        </w:r>
      </w:hyperlink>
    </w:p>
    <w:p w14:paraId="498855AE" w14:textId="17FD80AD"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7" w:history="1">
        <w:r w:rsidRPr="00D22C2C">
          <w:rPr>
            <w:rStyle w:val="Hypertextovodkaz"/>
            <w:noProof/>
          </w:rPr>
          <w:t>Tabulka 11: Z.10 - rozvojová lokalita Nalžovické Podhájí</w:t>
        </w:r>
        <w:r>
          <w:rPr>
            <w:noProof/>
            <w:webHidden/>
          </w:rPr>
          <w:tab/>
        </w:r>
        <w:r>
          <w:rPr>
            <w:noProof/>
            <w:webHidden/>
          </w:rPr>
          <w:fldChar w:fldCharType="begin"/>
        </w:r>
        <w:r>
          <w:rPr>
            <w:noProof/>
            <w:webHidden/>
          </w:rPr>
          <w:instrText xml:space="preserve"> PAGEREF _Toc200718357 \h </w:instrText>
        </w:r>
        <w:r>
          <w:rPr>
            <w:noProof/>
            <w:webHidden/>
          </w:rPr>
        </w:r>
        <w:r>
          <w:rPr>
            <w:noProof/>
            <w:webHidden/>
          </w:rPr>
          <w:fldChar w:fldCharType="separate"/>
        </w:r>
        <w:r>
          <w:rPr>
            <w:noProof/>
            <w:webHidden/>
          </w:rPr>
          <w:t>37</w:t>
        </w:r>
        <w:r>
          <w:rPr>
            <w:noProof/>
            <w:webHidden/>
          </w:rPr>
          <w:fldChar w:fldCharType="end"/>
        </w:r>
      </w:hyperlink>
    </w:p>
    <w:p w14:paraId="0E4BCA15" w14:textId="32E650C1"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8" w:history="1">
        <w:r w:rsidRPr="00D22C2C">
          <w:rPr>
            <w:rStyle w:val="Hypertextovodkaz"/>
            <w:noProof/>
          </w:rPr>
          <w:t>Tabulka 12: Z.12 - rozvojová lokalita Nalžovice</w:t>
        </w:r>
        <w:r>
          <w:rPr>
            <w:noProof/>
            <w:webHidden/>
          </w:rPr>
          <w:tab/>
        </w:r>
        <w:r>
          <w:rPr>
            <w:noProof/>
            <w:webHidden/>
          </w:rPr>
          <w:fldChar w:fldCharType="begin"/>
        </w:r>
        <w:r>
          <w:rPr>
            <w:noProof/>
            <w:webHidden/>
          </w:rPr>
          <w:instrText xml:space="preserve"> PAGEREF _Toc200718358 \h </w:instrText>
        </w:r>
        <w:r>
          <w:rPr>
            <w:noProof/>
            <w:webHidden/>
          </w:rPr>
        </w:r>
        <w:r>
          <w:rPr>
            <w:noProof/>
            <w:webHidden/>
          </w:rPr>
          <w:fldChar w:fldCharType="separate"/>
        </w:r>
        <w:r>
          <w:rPr>
            <w:noProof/>
            <w:webHidden/>
          </w:rPr>
          <w:t>37</w:t>
        </w:r>
        <w:r>
          <w:rPr>
            <w:noProof/>
            <w:webHidden/>
          </w:rPr>
          <w:fldChar w:fldCharType="end"/>
        </w:r>
      </w:hyperlink>
    </w:p>
    <w:p w14:paraId="0C944141" w14:textId="5B6CCFBA"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59" w:history="1">
        <w:r w:rsidRPr="00D22C2C">
          <w:rPr>
            <w:rStyle w:val="Hypertextovodkaz"/>
            <w:noProof/>
          </w:rPr>
          <w:t>Tabulka 13: Z.13 - rozvojová lokalita Nalžovice</w:t>
        </w:r>
        <w:r>
          <w:rPr>
            <w:noProof/>
            <w:webHidden/>
          </w:rPr>
          <w:tab/>
        </w:r>
        <w:r>
          <w:rPr>
            <w:noProof/>
            <w:webHidden/>
          </w:rPr>
          <w:fldChar w:fldCharType="begin"/>
        </w:r>
        <w:r>
          <w:rPr>
            <w:noProof/>
            <w:webHidden/>
          </w:rPr>
          <w:instrText xml:space="preserve"> PAGEREF _Toc200718359 \h </w:instrText>
        </w:r>
        <w:r>
          <w:rPr>
            <w:noProof/>
            <w:webHidden/>
          </w:rPr>
        </w:r>
        <w:r>
          <w:rPr>
            <w:noProof/>
            <w:webHidden/>
          </w:rPr>
          <w:fldChar w:fldCharType="separate"/>
        </w:r>
        <w:r>
          <w:rPr>
            <w:noProof/>
            <w:webHidden/>
          </w:rPr>
          <w:t>38</w:t>
        </w:r>
        <w:r>
          <w:rPr>
            <w:noProof/>
            <w:webHidden/>
          </w:rPr>
          <w:fldChar w:fldCharType="end"/>
        </w:r>
      </w:hyperlink>
    </w:p>
    <w:p w14:paraId="2E9801E1" w14:textId="1459F5E7"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60" w:history="1">
        <w:r w:rsidRPr="00D22C2C">
          <w:rPr>
            <w:rStyle w:val="Hypertextovodkaz"/>
            <w:noProof/>
          </w:rPr>
          <w:t>Tabulka 14: Z.14 - rozvojová lokalita Nalžovice</w:t>
        </w:r>
        <w:r>
          <w:rPr>
            <w:noProof/>
            <w:webHidden/>
          </w:rPr>
          <w:tab/>
        </w:r>
        <w:r>
          <w:rPr>
            <w:noProof/>
            <w:webHidden/>
          </w:rPr>
          <w:fldChar w:fldCharType="begin"/>
        </w:r>
        <w:r>
          <w:rPr>
            <w:noProof/>
            <w:webHidden/>
          </w:rPr>
          <w:instrText xml:space="preserve"> PAGEREF _Toc200718360 \h </w:instrText>
        </w:r>
        <w:r>
          <w:rPr>
            <w:noProof/>
            <w:webHidden/>
          </w:rPr>
        </w:r>
        <w:r>
          <w:rPr>
            <w:noProof/>
            <w:webHidden/>
          </w:rPr>
          <w:fldChar w:fldCharType="separate"/>
        </w:r>
        <w:r>
          <w:rPr>
            <w:noProof/>
            <w:webHidden/>
          </w:rPr>
          <w:t>38</w:t>
        </w:r>
        <w:r>
          <w:rPr>
            <w:noProof/>
            <w:webHidden/>
          </w:rPr>
          <w:fldChar w:fldCharType="end"/>
        </w:r>
      </w:hyperlink>
    </w:p>
    <w:p w14:paraId="188CCF1C" w14:textId="336420E1"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61" w:history="1">
        <w:r w:rsidRPr="00D22C2C">
          <w:rPr>
            <w:rStyle w:val="Hypertextovodkaz"/>
            <w:noProof/>
          </w:rPr>
          <w:t>Tabulka 16: Z.16 - rozvojová lokalita Nalžovice</w:t>
        </w:r>
        <w:r>
          <w:rPr>
            <w:noProof/>
            <w:webHidden/>
          </w:rPr>
          <w:tab/>
        </w:r>
        <w:r>
          <w:rPr>
            <w:noProof/>
            <w:webHidden/>
          </w:rPr>
          <w:fldChar w:fldCharType="begin"/>
        </w:r>
        <w:r>
          <w:rPr>
            <w:noProof/>
            <w:webHidden/>
          </w:rPr>
          <w:instrText xml:space="preserve"> PAGEREF _Toc200718361 \h </w:instrText>
        </w:r>
        <w:r>
          <w:rPr>
            <w:noProof/>
            <w:webHidden/>
          </w:rPr>
        </w:r>
        <w:r>
          <w:rPr>
            <w:noProof/>
            <w:webHidden/>
          </w:rPr>
          <w:fldChar w:fldCharType="separate"/>
        </w:r>
        <w:r>
          <w:rPr>
            <w:noProof/>
            <w:webHidden/>
          </w:rPr>
          <w:t>39</w:t>
        </w:r>
        <w:r>
          <w:rPr>
            <w:noProof/>
            <w:webHidden/>
          </w:rPr>
          <w:fldChar w:fldCharType="end"/>
        </w:r>
      </w:hyperlink>
    </w:p>
    <w:p w14:paraId="6CF22BC0" w14:textId="06EB2DCF"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62" w:history="1">
        <w:r w:rsidRPr="00D22C2C">
          <w:rPr>
            <w:rStyle w:val="Hypertextovodkaz"/>
            <w:noProof/>
          </w:rPr>
          <w:t xml:space="preserve">Tabulka 17: </w:t>
        </w:r>
        <w:r w:rsidRPr="00D22C2C">
          <w:rPr>
            <w:rStyle w:val="Hypertextovodkaz"/>
            <w:b/>
            <w:bCs/>
            <w:noProof/>
          </w:rPr>
          <w:t xml:space="preserve"> </w:t>
        </w:r>
        <w:r w:rsidRPr="00D22C2C">
          <w:rPr>
            <w:rStyle w:val="Hypertextovodkaz"/>
            <w:noProof/>
          </w:rPr>
          <w:t>Z.17 - rozvojová lokalita Nalžovice</w:t>
        </w:r>
        <w:r>
          <w:rPr>
            <w:noProof/>
            <w:webHidden/>
          </w:rPr>
          <w:tab/>
        </w:r>
        <w:r>
          <w:rPr>
            <w:noProof/>
            <w:webHidden/>
          </w:rPr>
          <w:fldChar w:fldCharType="begin"/>
        </w:r>
        <w:r>
          <w:rPr>
            <w:noProof/>
            <w:webHidden/>
          </w:rPr>
          <w:instrText xml:space="preserve"> PAGEREF _Toc200718362 \h </w:instrText>
        </w:r>
        <w:r>
          <w:rPr>
            <w:noProof/>
            <w:webHidden/>
          </w:rPr>
        </w:r>
        <w:r>
          <w:rPr>
            <w:noProof/>
            <w:webHidden/>
          </w:rPr>
          <w:fldChar w:fldCharType="separate"/>
        </w:r>
        <w:r>
          <w:rPr>
            <w:noProof/>
            <w:webHidden/>
          </w:rPr>
          <w:t>39</w:t>
        </w:r>
        <w:r>
          <w:rPr>
            <w:noProof/>
            <w:webHidden/>
          </w:rPr>
          <w:fldChar w:fldCharType="end"/>
        </w:r>
      </w:hyperlink>
    </w:p>
    <w:p w14:paraId="21856900" w14:textId="1782FF2E"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63" w:history="1">
        <w:r w:rsidRPr="00D22C2C">
          <w:rPr>
            <w:rStyle w:val="Hypertextovodkaz"/>
            <w:noProof/>
          </w:rPr>
          <w:t>Tabulka 18: Z.18 - rozvojová lokalita Nalžovice</w:t>
        </w:r>
        <w:r>
          <w:rPr>
            <w:noProof/>
            <w:webHidden/>
          </w:rPr>
          <w:tab/>
        </w:r>
        <w:r>
          <w:rPr>
            <w:noProof/>
            <w:webHidden/>
          </w:rPr>
          <w:fldChar w:fldCharType="begin"/>
        </w:r>
        <w:r>
          <w:rPr>
            <w:noProof/>
            <w:webHidden/>
          </w:rPr>
          <w:instrText xml:space="preserve"> PAGEREF _Toc200718363 \h </w:instrText>
        </w:r>
        <w:r>
          <w:rPr>
            <w:noProof/>
            <w:webHidden/>
          </w:rPr>
        </w:r>
        <w:r>
          <w:rPr>
            <w:noProof/>
            <w:webHidden/>
          </w:rPr>
          <w:fldChar w:fldCharType="separate"/>
        </w:r>
        <w:r>
          <w:rPr>
            <w:noProof/>
            <w:webHidden/>
          </w:rPr>
          <w:t>40</w:t>
        </w:r>
        <w:r>
          <w:rPr>
            <w:noProof/>
            <w:webHidden/>
          </w:rPr>
          <w:fldChar w:fldCharType="end"/>
        </w:r>
      </w:hyperlink>
    </w:p>
    <w:p w14:paraId="1619EF68" w14:textId="48B11D29"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64" w:history="1">
        <w:r w:rsidRPr="00D22C2C">
          <w:rPr>
            <w:rStyle w:val="Hypertextovodkaz"/>
            <w:noProof/>
          </w:rPr>
          <w:t>Tabulka 19: Z.19 - rozvojová lokalita Nalžovice</w:t>
        </w:r>
        <w:r>
          <w:rPr>
            <w:noProof/>
            <w:webHidden/>
          </w:rPr>
          <w:tab/>
        </w:r>
        <w:r>
          <w:rPr>
            <w:noProof/>
            <w:webHidden/>
          </w:rPr>
          <w:fldChar w:fldCharType="begin"/>
        </w:r>
        <w:r>
          <w:rPr>
            <w:noProof/>
            <w:webHidden/>
          </w:rPr>
          <w:instrText xml:space="preserve"> PAGEREF _Toc200718364 \h </w:instrText>
        </w:r>
        <w:r>
          <w:rPr>
            <w:noProof/>
            <w:webHidden/>
          </w:rPr>
        </w:r>
        <w:r>
          <w:rPr>
            <w:noProof/>
            <w:webHidden/>
          </w:rPr>
          <w:fldChar w:fldCharType="separate"/>
        </w:r>
        <w:r>
          <w:rPr>
            <w:noProof/>
            <w:webHidden/>
          </w:rPr>
          <w:t>41</w:t>
        </w:r>
        <w:r>
          <w:rPr>
            <w:noProof/>
            <w:webHidden/>
          </w:rPr>
          <w:fldChar w:fldCharType="end"/>
        </w:r>
      </w:hyperlink>
    </w:p>
    <w:p w14:paraId="7C022A6A" w14:textId="38DAA463"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65" w:history="1">
        <w:r w:rsidRPr="00D22C2C">
          <w:rPr>
            <w:rStyle w:val="Hypertextovodkaz"/>
            <w:noProof/>
          </w:rPr>
          <w:t>Tabulka 20: Z.20 - rozvojová lokalita Nalžovické Podhájí</w:t>
        </w:r>
        <w:r>
          <w:rPr>
            <w:noProof/>
            <w:webHidden/>
          </w:rPr>
          <w:tab/>
        </w:r>
        <w:r>
          <w:rPr>
            <w:noProof/>
            <w:webHidden/>
          </w:rPr>
          <w:fldChar w:fldCharType="begin"/>
        </w:r>
        <w:r>
          <w:rPr>
            <w:noProof/>
            <w:webHidden/>
          </w:rPr>
          <w:instrText xml:space="preserve"> PAGEREF _Toc200718365 \h </w:instrText>
        </w:r>
        <w:r>
          <w:rPr>
            <w:noProof/>
            <w:webHidden/>
          </w:rPr>
        </w:r>
        <w:r>
          <w:rPr>
            <w:noProof/>
            <w:webHidden/>
          </w:rPr>
          <w:fldChar w:fldCharType="separate"/>
        </w:r>
        <w:r>
          <w:rPr>
            <w:noProof/>
            <w:webHidden/>
          </w:rPr>
          <w:t>41</w:t>
        </w:r>
        <w:r>
          <w:rPr>
            <w:noProof/>
            <w:webHidden/>
          </w:rPr>
          <w:fldChar w:fldCharType="end"/>
        </w:r>
      </w:hyperlink>
    </w:p>
    <w:p w14:paraId="7A222934" w14:textId="79945748" w:rsidR="00CF2872" w:rsidRDefault="00CF2872">
      <w:pPr>
        <w:pStyle w:val="Seznamobrzk"/>
        <w:tabs>
          <w:tab w:val="right" w:leader="dot" w:pos="9062"/>
        </w:tabs>
        <w:rPr>
          <w:rFonts w:eastAsiaTheme="minorEastAsia" w:cstheme="minorBidi"/>
          <w:smallCaps w:val="0"/>
          <w:noProof/>
          <w:kern w:val="2"/>
          <w:sz w:val="24"/>
          <w:szCs w:val="24"/>
          <w14:ligatures w14:val="standardContextual"/>
        </w:rPr>
      </w:pPr>
      <w:hyperlink w:anchor="_Toc200718366" w:history="1">
        <w:r w:rsidRPr="00D22C2C">
          <w:rPr>
            <w:rStyle w:val="Hypertextovodkaz"/>
            <w:noProof/>
          </w:rPr>
          <w:t>Tabulka 21: T.1 – transformační lokalita Nalžovice</w:t>
        </w:r>
        <w:r>
          <w:rPr>
            <w:noProof/>
            <w:webHidden/>
          </w:rPr>
          <w:tab/>
        </w:r>
        <w:r>
          <w:rPr>
            <w:noProof/>
            <w:webHidden/>
          </w:rPr>
          <w:fldChar w:fldCharType="begin"/>
        </w:r>
        <w:r>
          <w:rPr>
            <w:noProof/>
            <w:webHidden/>
          </w:rPr>
          <w:instrText xml:space="preserve"> PAGEREF _Toc200718366 \h </w:instrText>
        </w:r>
        <w:r>
          <w:rPr>
            <w:noProof/>
            <w:webHidden/>
          </w:rPr>
        </w:r>
        <w:r>
          <w:rPr>
            <w:noProof/>
            <w:webHidden/>
          </w:rPr>
          <w:fldChar w:fldCharType="separate"/>
        </w:r>
        <w:r>
          <w:rPr>
            <w:noProof/>
            <w:webHidden/>
          </w:rPr>
          <w:t>42</w:t>
        </w:r>
        <w:r>
          <w:rPr>
            <w:noProof/>
            <w:webHidden/>
          </w:rPr>
          <w:fldChar w:fldCharType="end"/>
        </w:r>
      </w:hyperlink>
    </w:p>
    <w:p w14:paraId="2747F246" w14:textId="0B93A41C" w:rsidR="00966632" w:rsidRPr="00966632" w:rsidRDefault="00565819" w:rsidP="004E4D2E">
      <w:pPr>
        <w:pStyle w:val="Seznamobrzk"/>
        <w:rPr>
          <w:rFonts w:ascii="HK Grotesk" w:hAnsi="HK Grotesk"/>
          <w:color w:val="C00000"/>
        </w:rPr>
      </w:pPr>
      <w:r w:rsidRPr="004E4D2E">
        <w:rPr>
          <w:rFonts w:ascii="HK Grotesk" w:hAnsi="HK Grotesk"/>
        </w:rPr>
        <w:fldChar w:fldCharType="end"/>
      </w:r>
    </w:p>
    <w:p w14:paraId="2F8C4028" w14:textId="77777777" w:rsidR="00966632" w:rsidRPr="00966632" w:rsidRDefault="00966632" w:rsidP="00966632"/>
    <w:p w14:paraId="3744660D" w14:textId="77777777" w:rsidR="00C51F00" w:rsidRPr="008172FB" w:rsidRDefault="00071C20" w:rsidP="008172FB">
      <w:pPr>
        <w:pStyle w:val="Seznamobrzk"/>
        <w:rPr>
          <w:rFonts w:ascii="HK Grotesk" w:hAnsi="HK Grotesk"/>
        </w:rPr>
      </w:pPr>
      <w:r w:rsidRPr="008172FB">
        <w:rPr>
          <w:rFonts w:ascii="HK Grotesk" w:hAnsi="HK Grotesk"/>
        </w:rPr>
        <w:br w:type="page"/>
      </w:r>
    </w:p>
    <w:p w14:paraId="1B50E4D8" w14:textId="1D6B3367" w:rsidR="00071C20" w:rsidRDefault="00A21E07" w:rsidP="00C51F00">
      <w:r>
        <w:lastRenderedPageBreak/>
        <w:t>ÚVOD</w:t>
      </w:r>
      <w:r w:rsidR="00071C20">
        <w:t> </w:t>
      </w:r>
    </w:p>
    <w:p w14:paraId="025D772E" w14:textId="51650D50" w:rsidR="00A21E07" w:rsidRPr="00A21E07" w:rsidRDefault="00A21E07" w:rsidP="00C20D9A">
      <w:pPr>
        <w:pStyle w:val="0HKGroteskNadpis2"/>
        <w:numPr>
          <w:ilvl w:val="0"/>
          <w:numId w:val="0"/>
        </w:numPr>
      </w:pPr>
      <w:bookmarkStart w:id="3" w:name="_Toc200718367"/>
      <w:r w:rsidRPr="00A21E07">
        <w:t>DŮVODY POŘÍZENÍ ÚZEMNÍHO PLÁNU OBCE</w:t>
      </w:r>
      <w:bookmarkEnd w:id="3"/>
      <w:r w:rsidRPr="00A21E07">
        <w:t xml:space="preserve"> </w:t>
      </w:r>
    </w:p>
    <w:p w14:paraId="56B1E312" w14:textId="77777777" w:rsidR="00A21E07" w:rsidRPr="00A21E07" w:rsidRDefault="00A21E07" w:rsidP="00192807">
      <w:pPr>
        <w:pStyle w:val="0HKGroteskzakladnitext"/>
      </w:pPr>
      <w:r w:rsidRPr="00A21E07">
        <w:t>Obec Nalžovice nemá v současné době žádnou platnou územně plánovací dokumentaci pro správní území obce. Obec Nalžovice tak postrádá komplexní územně plánovací dokumentaci, zabývající se celým správním územím obce a dávající tak podklad pro rozhodování politické representace obce o budoucnosti celého správního území obce, včetně jednotlivých sídel v něm ležících.</w:t>
      </w:r>
    </w:p>
    <w:p w14:paraId="01610EB3" w14:textId="77777777" w:rsidR="00A21E07" w:rsidRPr="00A21E07" w:rsidRDefault="00A21E07" w:rsidP="00192807">
      <w:pPr>
        <w:pStyle w:val="0HKGroteskzakladnitext"/>
      </w:pPr>
      <w:r w:rsidRPr="00A21E07">
        <w:t>Změněná společensko-politická situace a ekonomické podmínky v posledních patnácti letech, spolu se změněným přístupem k územnímu plánování, jež je pojímáno jako základní nástroj řízení územního rozvoje a ekologicky únosného využívání území, vedly z výše uvedených důvodů k tomu, že se obecní zastupitelstvo rozhodlo pořídit územní plán obce - celého jeho správního území - jako základní koncepční materiál, který bude sloužit jako podklad pro rozhodování o budoucnosti města; v neposlední řadě i v souvislosti s důslednou obnovou v rámci místního programu obnovy venkova.</w:t>
      </w:r>
    </w:p>
    <w:p w14:paraId="03D8BED4" w14:textId="107457E3" w:rsidR="00A21E07" w:rsidRPr="00A21E07" w:rsidRDefault="00A21E07" w:rsidP="00192807">
      <w:pPr>
        <w:pStyle w:val="0HKGroteskzakladnitext"/>
      </w:pPr>
      <w:r w:rsidRPr="00A21E07">
        <w:t>Územní plán obce Nalžovice se stane pro státní správu a především pro samosprávu základním nástrojem řízení územního rozvoje a ekologicky únosného využívání území.</w:t>
      </w:r>
    </w:p>
    <w:p w14:paraId="5CA05D03" w14:textId="69BAE3CA" w:rsidR="00A21E07" w:rsidRPr="00A21E07" w:rsidRDefault="00A21E07" w:rsidP="00C20D9A">
      <w:pPr>
        <w:pStyle w:val="0HKGroteskNadpis2"/>
        <w:numPr>
          <w:ilvl w:val="0"/>
          <w:numId w:val="0"/>
        </w:numPr>
      </w:pPr>
      <w:bookmarkStart w:id="4" w:name="_Toc200718368"/>
      <w:r w:rsidRPr="00A21E07">
        <w:t>HLAVNÍ CÍLE ŘEŠENÍ</w:t>
      </w:r>
      <w:bookmarkEnd w:id="4"/>
      <w:r w:rsidRPr="00A21E07">
        <w:t xml:space="preserve"> </w:t>
      </w:r>
    </w:p>
    <w:p w14:paraId="0F1D2691" w14:textId="77777777" w:rsidR="00A21E07" w:rsidRPr="00A21E07" w:rsidRDefault="00A21E07" w:rsidP="00192807">
      <w:pPr>
        <w:pStyle w:val="0HKGroteskzakladnitext"/>
      </w:pPr>
      <w:r w:rsidRPr="00A21E07">
        <w:t>Hlavní cíle územního plánu obce Nalžovice jsou obsaženy v jeho zadání. Jedná se zejména o  stanovení uspokojivých podmínek pro další rozvoj obce, to znamená zejména rozšíření nabídky kvalitních příležitostí pro bydlení, v menší míře pak vytvoření dalších předpokladů pro rozvoj podnikatelských aktivit, spíše drobnějšího charakteru.</w:t>
      </w:r>
    </w:p>
    <w:p w14:paraId="6C5D406C" w14:textId="77777777" w:rsidR="00A21E07" w:rsidRPr="00A21E07" w:rsidRDefault="00A21E07" w:rsidP="00192807">
      <w:pPr>
        <w:pStyle w:val="0HKGroteskzakladnitext"/>
      </w:pPr>
      <w:r w:rsidRPr="00A21E07">
        <w:t xml:space="preserve">Hlavními požadavky při tom jsou: stanovení podmínek pro důslednou obnovu a udržení kvality původní, historické urbanistické struktury i volné krajiny, stanovení zásad šetrného využívání území a jeho trvale udržitelného rozvoje, promítnutí požadavků na ochranu a tvorbu životního prostředí v zastavěném území i mimo zastavěné území, stanovení základní koncepce technického vybavení, to vše i z hlediska harmonického začlenění obce do okolní krajiny. Při rozvoji nových území je nutno vycházet z charakteru obce a uchovat její tradiční ráz. </w:t>
      </w:r>
    </w:p>
    <w:p w14:paraId="72382656" w14:textId="41C1B8C4" w:rsidR="00A21E07" w:rsidRPr="00A21E07" w:rsidRDefault="00A21E07" w:rsidP="00192807">
      <w:pPr>
        <w:pStyle w:val="0HKGroteskzakladnitext"/>
      </w:pPr>
      <w:r w:rsidRPr="00A21E07">
        <w:t>Významným úkolem územního plánu obce je důsledná ochrana zastavěného území obce a především krajiny před další exploatací pro potřeby rekreace a turistického ruchu, resp. stanovení takových pravidel, aby nedocházelo k nevratnému narušení jejich charakteru a obrazu.</w:t>
      </w:r>
    </w:p>
    <w:p w14:paraId="1FA52726" w14:textId="77777777" w:rsidR="00A21E07" w:rsidRDefault="00A21E07" w:rsidP="00C20D9A">
      <w:pPr>
        <w:pStyle w:val="0HKGroteskNadpis2"/>
        <w:numPr>
          <w:ilvl w:val="0"/>
          <w:numId w:val="0"/>
        </w:numPr>
      </w:pPr>
      <w:bookmarkStart w:id="5" w:name="_Toc200718369"/>
      <w:r w:rsidRPr="00A21E07">
        <w:t>ZÁKLADNÍ CHARAKTERISTIKA ŘEŠENÉHO ÚZEMÍ</w:t>
      </w:r>
      <w:bookmarkEnd w:id="5"/>
    </w:p>
    <w:p w14:paraId="13723ECD" w14:textId="1DDB9D8C" w:rsidR="00A21E07" w:rsidRPr="00A21E07" w:rsidRDefault="00A21E07" w:rsidP="00C20D9A">
      <w:pPr>
        <w:pStyle w:val="0HKGroteskNadpis2"/>
        <w:numPr>
          <w:ilvl w:val="0"/>
          <w:numId w:val="0"/>
        </w:numPr>
      </w:pPr>
      <w:bookmarkStart w:id="6" w:name="_Toc200718370"/>
      <w:r w:rsidRPr="00A21E07">
        <w:t>ŠIRŠÍ VZTAHY</w:t>
      </w:r>
      <w:bookmarkEnd w:id="6"/>
      <w:r w:rsidRPr="00A21E07">
        <w:t xml:space="preserve"> </w:t>
      </w:r>
    </w:p>
    <w:p w14:paraId="20DFEBE2" w14:textId="77777777" w:rsidR="00A21E07" w:rsidRPr="00A21E07" w:rsidRDefault="00A21E07" w:rsidP="00192807">
      <w:pPr>
        <w:pStyle w:val="0HKGroteskzakladnitext"/>
      </w:pPr>
      <w:r w:rsidRPr="00A21E07">
        <w:t>Správní území obce se nachází z hlediska turistického ruchu v poměrně dosti atraktivní oblasti vltavských přehradních nádrží, jižně od vodní nádrže Slapy. Krajina je zde svým charakterem dosti členitá a lesnatá, především v kontaktu s Vltavou. Území je součástí širšího rekreačního zázemí Prahy a metropolitního regionu.</w:t>
      </w:r>
    </w:p>
    <w:p w14:paraId="4968F36D" w14:textId="77777777" w:rsidR="00A21E07" w:rsidRPr="00A21E07" w:rsidRDefault="00A21E07" w:rsidP="00192807">
      <w:pPr>
        <w:pStyle w:val="0HKGroteskzakladnitext"/>
      </w:pPr>
      <w:r w:rsidRPr="00A21E07">
        <w:t>Vlastní obec Nalžovice leží cca 6 km severozápadním směrem od města Sedlčany, které je přirozeným centrem širšího spádového území na pravém břehu bývalého okresu Příbram. Jižní částí správního území obce prochází silnice II / 119, která zprostředkovává jeho napojení severozápadním směrem na komunikaci R4 a jihovýchodním směrem do Sedlčan a na komunikaci I / 18.</w:t>
      </w:r>
    </w:p>
    <w:p w14:paraId="5A4F6A86" w14:textId="77777777" w:rsidR="00A21E07" w:rsidRPr="00A21E07" w:rsidRDefault="00A21E07" w:rsidP="00192807">
      <w:pPr>
        <w:pStyle w:val="0HKGroteskzakladnitext"/>
      </w:pPr>
      <w:r w:rsidRPr="00A21E07">
        <w:lastRenderedPageBreak/>
        <w:t>Řešeným územím územního plánu obce Nalžovice je správní území obce Nalžovice. Toto správní území sestává celkem ze dvou katastrálních území – katastrálního území Nalžovice a katastrálního území Nalžovické Podhájí. Vlastní obec Nalžovice sestává ze dvou částí: Nalžovice a Chlum; v těsném kontaktu s nimi je místní část Červený. Ve správním území se nacházejí samostatné osady Nalžovické Podhájí, Nová Ves, Přední Hluboká a Zadní Hluboká; částečně zde leží i osady Baňov a Pazderny. Kromě těchto samostatných osad leží v řešeném území několik poměrně rozsáhlých rekreačních enkláv (lokality Častoboř, Oboz, Sejce, Zahrádky) a několik ojedinělých samot. Územní plán obce Nalžovice věnuje podrobnější pozornost zastavěnému území obce Nalžovice a osad Nalžovické Podhájí a Nová Ves a potenciálním rozvojovým územím ve vazbě na tato zastavěná území.</w:t>
      </w:r>
    </w:p>
    <w:p w14:paraId="33B66CEC" w14:textId="4573B44B" w:rsidR="00A21E07" w:rsidRPr="00A21E07" w:rsidRDefault="00A21E07" w:rsidP="00192807">
      <w:pPr>
        <w:pStyle w:val="0HKGroteskzakladnitext"/>
      </w:pPr>
      <w:r w:rsidRPr="00A21E07">
        <w:t>Největším sídlem v řešeném území je vlastní obec Nalžovice, vzniklá postupným splynutím dvou původně izolovaných místních částí - místní části Nalžovice, rozkládající se v kontaktu s areálem zámku a na něj navazujících hospodářských budov, a místní části Chlum, rozléhající se v exponované poloze na kopci, jenž je završen kostelem, východně od části Nalžovice. Jižně k této srostlici přiléhá ještě místní část Červený. Obec dnes protíná státní silnice II/119, která nepříliš citlivě zasáhla při své modernizaci i zámecký park. Původní, historická zástavba obce má místy až rostlý ráz; později byla doplněna novou výstavbou především rodinných domů, ale i objektů veřejné vybavenosti obce a výrobních objektů. Zastavěné území obce sestává především z jednotlivých objektů rodinných domů, které jsou bodově a v omezené míře doplněny roztroušenými provozovnami drobné výroby, obchodu a služeb. Větší koncentrace výrobních kapacit je především v areálu družstva a dále pak ve dvou již menších výrobních areálech (lihovar, stavební výroba). Dále struktura obce zahrnuje objekty veřejného vybavení obce, především školu a kostel. Významným prvkem zástavby obce je zámecký areál, dnes využívaný jako ústav sociální péče. Stavebně-technický stav jednotlivých objektů, tvořících zástavbu obce, odpovídá běžnému standardu.</w:t>
      </w:r>
    </w:p>
    <w:p w14:paraId="787D7631" w14:textId="3376BF60" w:rsidR="00A21E07" w:rsidRPr="00A21E07" w:rsidRDefault="00A21E07" w:rsidP="00192807">
      <w:pPr>
        <w:pStyle w:val="0HKGroteskzakladnitext"/>
      </w:pPr>
      <w:r w:rsidRPr="00A21E07">
        <w:t>Dalšími sídly v řešeném území jsou Nalžovické Podhájí a Nová Ves, ve kterých převládá funkce obytná, doplněná zemědělskými areály, a dále pak již zmíněný Červený a Přední Hluboká a Zadní Hluboká, které sestávají výhradně z území obytného, využívaného poměrně dosti intenzívně pro individuelní rekreaci.</w:t>
      </w:r>
    </w:p>
    <w:p w14:paraId="002C3B8D" w14:textId="762FC8A8" w:rsidR="00A21E07" w:rsidRPr="00A21E07" w:rsidRDefault="00A21E07" w:rsidP="00192807">
      <w:pPr>
        <w:pStyle w:val="0HKGroteskzakladnitext"/>
      </w:pPr>
      <w:r w:rsidRPr="00A21E07">
        <w:t>Významnou součástí řešeného území, značně ovlivňující jeho charakter, jsou velice intenzívně využívané rekreační lokality při březích vodní nádrže Slapy - Častoboř, Sejce a Oboz. Jejich sezónní využití je velice kapacitní a vstupuje nárazově do života řešeného území skutečně citelným způsobem. Jejich další rozvoj je podmíněn jednak jejich vlivem na životní prostředí a charakter krajiny a jednak - a to patrně především - limity jejich dopravní obsloužitelnosti.</w:t>
      </w:r>
    </w:p>
    <w:p w14:paraId="4C862C71" w14:textId="787BE1EB" w:rsidR="00A21E07" w:rsidRPr="00A21E07" w:rsidRDefault="00A21E07" w:rsidP="00192807">
      <w:pPr>
        <w:pStyle w:val="0HKGroteskzakladnitext"/>
      </w:pPr>
      <w:r w:rsidRPr="00A21E07">
        <w:t>Zapsanými nemovitými památkami v řešeném území jsou:</w:t>
      </w:r>
    </w:p>
    <w:p w14:paraId="16575665" w14:textId="65048E9F" w:rsidR="00C6210F" w:rsidRPr="00C6210F" w:rsidRDefault="00C6210F" w:rsidP="00C6210F">
      <w:pPr>
        <w:keepNext/>
        <w:rPr>
          <w:b/>
        </w:rPr>
      </w:pPr>
      <w:bookmarkStart w:id="7" w:name="_Toc156809576"/>
      <w:bookmarkStart w:id="8" w:name="_Toc200718347"/>
      <w:r>
        <w:t xml:space="preserve">Tabulka </w:t>
      </w:r>
      <w:r w:rsidR="005D1D84">
        <w:rPr>
          <w:noProof/>
        </w:rPr>
        <w:fldChar w:fldCharType="begin"/>
      </w:r>
      <w:r w:rsidR="005D1D84">
        <w:rPr>
          <w:noProof/>
        </w:rPr>
        <w:instrText xml:space="preserve"> SEQ Tabulka \* ARABIC </w:instrText>
      </w:r>
      <w:r w:rsidR="005D1D84">
        <w:rPr>
          <w:noProof/>
        </w:rPr>
        <w:fldChar w:fldCharType="separate"/>
      </w:r>
      <w:r w:rsidR="00C97468">
        <w:rPr>
          <w:noProof/>
        </w:rPr>
        <w:t>1</w:t>
      </w:r>
      <w:r w:rsidR="005D1D84">
        <w:rPr>
          <w:noProof/>
        </w:rPr>
        <w:fldChar w:fldCharType="end"/>
      </w:r>
      <w:r>
        <w:t xml:space="preserve">: </w:t>
      </w:r>
      <w:r w:rsidRPr="00C6210F">
        <w:t>Nemovité kulturní památky v řešeném území</w:t>
      </w:r>
      <w:bookmarkEnd w:id="7"/>
      <w:bookmarkEnd w:id="8"/>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762"/>
        <w:gridCol w:w="624"/>
        <w:gridCol w:w="4762"/>
      </w:tblGrid>
      <w:tr w:rsidR="00A21E07" w:rsidRPr="00A21E07" w14:paraId="5F4D441E" w14:textId="77777777" w:rsidTr="00A21E07">
        <w:tc>
          <w:tcPr>
            <w:tcW w:w="2061" w:type="dxa"/>
            <w:shd w:val="clear" w:color="auto" w:fill="auto"/>
          </w:tcPr>
          <w:p w14:paraId="01769B2B" w14:textId="77777777" w:rsidR="00A21E07" w:rsidRPr="00A21E07" w:rsidRDefault="00A21E07" w:rsidP="00D20E89">
            <w:pPr>
              <w:pStyle w:val="0HKGroteskzakladnitextBEZMEZER"/>
              <w:rPr>
                <w:rFonts w:eastAsia="Calibri"/>
              </w:rPr>
            </w:pPr>
            <w:r w:rsidRPr="00A21E07">
              <w:rPr>
                <w:rFonts w:eastAsia="Calibri"/>
                <w:b/>
              </w:rPr>
              <w:t>číslo rejstříku ÚSKPČR</w:t>
            </w:r>
          </w:p>
        </w:tc>
        <w:tc>
          <w:tcPr>
            <w:tcW w:w="1762" w:type="dxa"/>
            <w:shd w:val="clear" w:color="auto" w:fill="auto"/>
          </w:tcPr>
          <w:p w14:paraId="3E2B79F1" w14:textId="77777777" w:rsidR="00A21E07" w:rsidRPr="00A21E07" w:rsidRDefault="00A21E07" w:rsidP="00D20E89">
            <w:pPr>
              <w:pStyle w:val="0HKGroteskzakladnitextBEZMEZER"/>
              <w:rPr>
                <w:rFonts w:eastAsia="Calibri"/>
              </w:rPr>
            </w:pPr>
            <w:r w:rsidRPr="00A21E07">
              <w:rPr>
                <w:rFonts w:eastAsia="Calibri"/>
                <w:b/>
              </w:rPr>
              <w:t>část obce</w:t>
            </w:r>
          </w:p>
        </w:tc>
        <w:tc>
          <w:tcPr>
            <w:tcW w:w="624" w:type="dxa"/>
            <w:shd w:val="clear" w:color="auto" w:fill="auto"/>
          </w:tcPr>
          <w:p w14:paraId="24F1EAAB" w14:textId="77777777" w:rsidR="00A21E07" w:rsidRPr="00A21E07" w:rsidRDefault="00A21E07" w:rsidP="00D20E89">
            <w:pPr>
              <w:pStyle w:val="0HKGroteskzakladnitextBEZMEZER"/>
              <w:rPr>
                <w:rFonts w:eastAsia="Calibri"/>
              </w:rPr>
            </w:pPr>
            <w:r w:rsidRPr="00A21E07">
              <w:rPr>
                <w:rFonts w:eastAsia="Calibri"/>
                <w:b/>
              </w:rPr>
              <w:t>čp.</w:t>
            </w:r>
          </w:p>
        </w:tc>
        <w:tc>
          <w:tcPr>
            <w:tcW w:w="4762" w:type="dxa"/>
            <w:shd w:val="clear" w:color="auto" w:fill="auto"/>
          </w:tcPr>
          <w:p w14:paraId="6FC47870" w14:textId="77777777" w:rsidR="00A21E07" w:rsidRPr="00A21E07" w:rsidRDefault="00A21E07" w:rsidP="00D20E89">
            <w:pPr>
              <w:pStyle w:val="0HKGroteskzakladnitextBEZMEZER"/>
              <w:rPr>
                <w:rFonts w:eastAsia="Calibri"/>
              </w:rPr>
            </w:pPr>
            <w:r w:rsidRPr="00A21E07">
              <w:rPr>
                <w:rFonts w:eastAsia="Calibri"/>
                <w:b/>
              </w:rPr>
              <w:t>památka</w:t>
            </w:r>
          </w:p>
        </w:tc>
      </w:tr>
      <w:tr w:rsidR="00A21E07" w:rsidRPr="00A21E07" w14:paraId="175A9362" w14:textId="77777777" w:rsidTr="00A21E07">
        <w:tc>
          <w:tcPr>
            <w:tcW w:w="2061" w:type="dxa"/>
            <w:shd w:val="clear" w:color="auto" w:fill="auto"/>
          </w:tcPr>
          <w:p w14:paraId="323B0E3D" w14:textId="77777777" w:rsidR="00A21E07" w:rsidRPr="00A21E07" w:rsidRDefault="00A21E07" w:rsidP="00D20E89">
            <w:pPr>
              <w:pStyle w:val="0HKGroteskzakladnitextBEZMEZER"/>
              <w:rPr>
                <w:rFonts w:eastAsia="Calibri"/>
              </w:rPr>
            </w:pPr>
            <w:r w:rsidRPr="00A21E07">
              <w:rPr>
                <w:rFonts w:eastAsia="Calibri"/>
              </w:rPr>
              <w:t>46396/2-2471</w:t>
            </w:r>
          </w:p>
        </w:tc>
        <w:tc>
          <w:tcPr>
            <w:tcW w:w="1762" w:type="dxa"/>
            <w:shd w:val="clear" w:color="auto" w:fill="auto"/>
          </w:tcPr>
          <w:p w14:paraId="1E9DFDBF" w14:textId="77777777" w:rsidR="00A21E07" w:rsidRPr="00A21E07" w:rsidRDefault="00A21E07" w:rsidP="00D20E89">
            <w:pPr>
              <w:pStyle w:val="0HKGroteskzakladnitextBEZMEZER"/>
              <w:rPr>
                <w:rFonts w:eastAsia="Calibri"/>
              </w:rPr>
            </w:pPr>
            <w:r w:rsidRPr="00A21E07">
              <w:rPr>
                <w:rFonts w:eastAsia="Calibri"/>
              </w:rPr>
              <w:t>Chlum</w:t>
            </w:r>
          </w:p>
        </w:tc>
        <w:tc>
          <w:tcPr>
            <w:tcW w:w="624" w:type="dxa"/>
            <w:shd w:val="clear" w:color="auto" w:fill="auto"/>
          </w:tcPr>
          <w:p w14:paraId="2E1C5C15" w14:textId="77777777" w:rsidR="00A21E07" w:rsidRPr="00A21E07" w:rsidRDefault="00A21E07" w:rsidP="00A21E07">
            <w:pPr>
              <w:pStyle w:val="0CalibrizakladnitextBEZMEZER"/>
              <w:rPr>
                <w:rFonts w:eastAsia="Calibri"/>
              </w:rPr>
            </w:pPr>
          </w:p>
        </w:tc>
        <w:tc>
          <w:tcPr>
            <w:tcW w:w="4762" w:type="dxa"/>
            <w:shd w:val="clear" w:color="auto" w:fill="auto"/>
          </w:tcPr>
          <w:p w14:paraId="1105675A" w14:textId="77777777" w:rsidR="00A21E07" w:rsidRPr="00A21E07" w:rsidRDefault="00A21E07" w:rsidP="00D20E89">
            <w:pPr>
              <w:pStyle w:val="0HKGroteskzakladnitextBEZMEZER"/>
              <w:rPr>
                <w:rFonts w:eastAsia="Calibri"/>
              </w:rPr>
            </w:pPr>
            <w:r w:rsidRPr="00A21E07">
              <w:rPr>
                <w:rFonts w:eastAsia="Calibri"/>
              </w:rPr>
              <w:t>kostel sv. Václava s areálem</w:t>
            </w:r>
          </w:p>
        </w:tc>
      </w:tr>
      <w:tr w:rsidR="00A21E07" w:rsidRPr="00A21E07" w14:paraId="408EBE78" w14:textId="77777777" w:rsidTr="00A21E07">
        <w:tc>
          <w:tcPr>
            <w:tcW w:w="2061" w:type="dxa"/>
            <w:shd w:val="clear" w:color="auto" w:fill="auto"/>
          </w:tcPr>
          <w:p w14:paraId="08D4C61C" w14:textId="77777777" w:rsidR="00A21E07" w:rsidRPr="00A21E07" w:rsidRDefault="00A21E07" w:rsidP="00D20E89">
            <w:pPr>
              <w:pStyle w:val="0HKGroteskzakladnitextBEZMEZER"/>
              <w:rPr>
                <w:rFonts w:eastAsia="Calibri"/>
              </w:rPr>
            </w:pPr>
            <w:r w:rsidRPr="00A21E07">
              <w:rPr>
                <w:rFonts w:eastAsia="Calibri"/>
              </w:rPr>
              <w:t>100436</w:t>
            </w:r>
          </w:p>
        </w:tc>
        <w:tc>
          <w:tcPr>
            <w:tcW w:w="1762" w:type="dxa"/>
            <w:shd w:val="clear" w:color="auto" w:fill="auto"/>
          </w:tcPr>
          <w:p w14:paraId="65C0D9CA" w14:textId="77777777" w:rsidR="00A21E07" w:rsidRPr="00A21E07" w:rsidRDefault="00A21E07" w:rsidP="00D20E89">
            <w:pPr>
              <w:pStyle w:val="0HKGroteskzakladnitextBEZMEZER"/>
              <w:rPr>
                <w:rFonts w:eastAsia="Calibri"/>
              </w:rPr>
            </w:pPr>
            <w:r w:rsidRPr="00A21E07">
              <w:rPr>
                <w:rFonts w:eastAsia="Calibri"/>
              </w:rPr>
              <w:t>Chlum</w:t>
            </w:r>
          </w:p>
        </w:tc>
        <w:tc>
          <w:tcPr>
            <w:tcW w:w="624" w:type="dxa"/>
            <w:shd w:val="clear" w:color="auto" w:fill="auto"/>
          </w:tcPr>
          <w:p w14:paraId="32700E5F" w14:textId="77777777" w:rsidR="00A21E07" w:rsidRPr="00A21E07" w:rsidRDefault="00A21E07" w:rsidP="00D20E89">
            <w:pPr>
              <w:pStyle w:val="0HKGroteskzakladnitextBEZMEZER"/>
              <w:rPr>
                <w:rFonts w:eastAsia="Calibri"/>
              </w:rPr>
            </w:pPr>
            <w:r w:rsidRPr="00A21E07">
              <w:rPr>
                <w:rFonts w:eastAsia="Calibri"/>
              </w:rPr>
              <w:t>3</w:t>
            </w:r>
          </w:p>
        </w:tc>
        <w:tc>
          <w:tcPr>
            <w:tcW w:w="4762" w:type="dxa"/>
            <w:shd w:val="clear" w:color="auto" w:fill="auto"/>
          </w:tcPr>
          <w:p w14:paraId="0FE4333F" w14:textId="77777777" w:rsidR="00A21E07" w:rsidRPr="00A21E07" w:rsidRDefault="00A21E07" w:rsidP="00D20E89">
            <w:pPr>
              <w:pStyle w:val="0HKGroteskzakladnitextBEZMEZER"/>
              <w:rPr>
                <w:rFonts w:eastAsia="Calibri"/>
              </w:rPr>
            </w:pPr>
            <w:r w:rsidRPr="00A21E07">
              <w:rPr>
                <w:rFonts w:eastAsia="Calibri"/>
              </w:rPr>
              <w:t>fara</w:t>
            </w:r>
          </w:p>
        </w:tc>
      </w:tr>
      <w:tr w:rsidR="00A21E07" w:rsidRPr="00A21E07" w14:paraId="1B5B8B66" w14:textId="77777777" w:rsidTr="00A21E07">
        <w:tc>
          <w:tcPr>
            <w:tcW w:w="2061" w:type="dxa"/>
            <w:shd w:val="clear" w:color="auto" w:fill="auto"/>
          </w:tcPr>
          <w:p w14:paraId="3F2DDF7B" w14:textId="77777777" w:rsidR="00A21E07" w:rsidRPr="00A21E07" w:rsidRDefault="00A21E07" w:rsidP="00D20E89">
            <w:pPr>
              <w:pStyle w:val="0HKGroteskzakladnitextBEZMEZER"/>
              <w:rPr>
                <w:rFonts w:eastAsia="Calibri"/>
              </w:rPr>
            </w:pPr>
            <w:r w:rsidRPr="00A21E07">
              <w:rPr>
                <w:rFonts w:eastAsia="Calibri"/>
              </w:rPr>
              <w:t>35629/2-2470</w:t>
            </w:r>
          </w:p>
        </w:tc>
        <w:tc>
          <w:tcPr>
            <w:tcW w:w="1762" w:type="dxa"/>
            <w:shd w:val="clear" w:color="auto" w:fill="auto"/>
          </w:tcPr>
          <w:p w14:paraId="5DE33C03" w14:textId="77777777" w:rsidR="00A21E07" w:rsidRPr="00A21E07" w:rsidRDefault="00A21E07" w:rsidP="00D20E89">
            <w:pPr>
              <w:pStyle w:val="0HKGroteskzakladnitextBEZMEZER"/>
              <w:rPr>
                <w:rFonts w:eastAsia="Calibri"/>
              </w:rPr>
            </w:pPr>
            <w:r w:rsidRPr="00A21E07">
              <w:rPr>
                <w:rFonts w:eastAsia="Calibri"/>
              </w:rPr>
              <w:t>Nalžovice</w:t>
            </w:r>
          </w:p>
        </w:tc>
        <w:tc>
          <w:tcPr>
            <w:tcW w:w="624" w:type="dxa"/>
            <w:shd w:val="clear" w:color="auto" w:fill="auto"/>
          </w:tcPr>
          <w:p w14:paraId="7182201F" w14:textId="77777777" w:rsidR="00A21E07" w:rsidRPr="00A21E07" w:rsidRDefault="00A21E07" w:rsidP="00D20E89">
            <w:pPr>
              <w:pStyle w:val="0HKGroteskzakladnitextBEZMEZER"/>
              <w:rPr>
                <w:rFonts w:eastAsia="Calibri"/>
              </w:rPr>
            </w:pPr>
            <w:r w:rsidRPr="00A21E07">
              <w:rPr>
                <w:rFonts w:eastAsia="Calibri"/>
              </w:rPr>
              <w:t>14</w:t>
            </w:r>
          </w:p>
        </w:tc>
        <w:tc>
          <w:tcPr>
            <w:tcW w:w="4762" w:type="dxa"/>
            <w:shd w:val="clear" w:color="auto" w:fill="auto"/>
          </w:tcPr>
          <w:p w14:paraId="281727B8" w14:textId="77777777" w:rsidR="00A21E07" w:rsidRPr="00A21E07" w:rsidRDefault="00A21E07" w:rsidP="00D20E89">
            <w:pPr>
              <w:pStyle w:val="0HKGroteskzakladnitextBEZMEZER"/>
              <w:rPr>
                <w:rFonts w:eastAsia="Calibri"/>
              </w:rPr>
            </w:pPr>
            <w:r w:rsidRPr="00A21E07">
              <w:rPr>
                <w:rFonts w:eastAsia="Calibri"/>
              </w:rPr>
              <w:t>zámek s areálem</w:t>
            </w:r>
          </w:p>
        </w:tc>
      </w:tr>
      <w:tr w:rsidR="00A21E07" w:rsidRPr="00A21E07" w14:paraId="1AFB095D" w14:textId="77777777" w:rsidTr="00A21E07">
        <w:tc>
          <w:tcPr>
            <w:tcW w:w="2061" w:type="dxa"/>
            <w:shd w:val="clear" w:color="auto" w:fill="auto"/>
          </w:tcPr>
          <w:p w14:paraId="21FF7B75" w14:textId="77777777" w:rsidR="00A21E07" w:rsidRPr="00A21E07" w:rsidRDefault="00A21E07" w:rsidP="00D20E89">
            <w:pPr>
              <w:pStyle w:val="0HKGroteskzakladnitextBEZMEZER"/>
              <w:rPr>
                <w:rFonts w:eastAsia="Calibri"/>
              </w:rPr>
            </w:pPr>
            <w:r w:rsidRPr="00A21E07">
              <w:rPr>
                <w:rFonts w:eastAsia="Calibri"/>
              </w:rPr>
              <w:t>22542/2-2472</w:t>
            </w:r>
          </w:p>
        </w:tc>
        <w:tc>
          <w:tcPr>
            <w:tcW w:w="1762" w:type="dxa"/>
            <w:shd w:val="clear" w:color="auto" w:fill="auto"/>
          </w:tcPr>
          <w:p w14:paraId="61300235" w14:textId="77777777" w:rsidR="00A21E07" w:rsidRPr="00A21E07" w:rsidRDefault="00A21E07" w:rsidP="00D20E89">
            <w:pPr>
              <w:pStyle w:val="0HKGroteskzakladnitextBEZMEZER"/>
              <w:rPr>
                <w:rFonts w:eastAsia="Calibri"/>
              </w:rPr>
            </w:pPr>
            <w:r w:rsidRPr="00A21E07">
              <w:rPr>
                <w:rFonts w:eastAsia="Calibri"/>
              </w:rPr>
              <w:t>Chlum</w:t>
            </w:r>
          </w:p>
        </w:tc>
        <w:tc>
          <w:tcPr>
            <w:tcW w:w="624" w:type="dxa"/>
            <w:shd w:val="clear" w:color="auto" w:fill="auto"/>
          </w:tcPr>
          <w:p w14:paraId="09D188C5" w14:textId="77777777" w:rsidR="00A21E07" w:rsidRPr="00A21E07" w:rsidRDefault="00A21E07" w:rsidP="00A21E07">
            <w:pPr>
              <w:pStyle w:val="0CalibrizakladnitextBEZMEZER"/>
              <w:rPr>
                <w:rFonts w:eastAsia="Calibri"/>
              </w:rPr>
            </w:pPr>
          </w:p>
        </w:tc>
        <w:tc>
          <w:tcPr>
            <w:tcW w:w="4762" w:type="dxa"/>
            <w:shd w:val="clear" w:color="auto" w:fill="auto"/>
          </w:tcPr>
          <w:p w14:paraId="4678950E" w14:textId="77777777" w:rsidR="00A21E07" w:rsidRPr="00A21E07" w:rsidRDefault="00A21E07" w:rsidP="00D20E89">
            <w:pPr>
              <w:pStyle w:val="0HKGroteskzakladnitextBEZMEZER"/>
              <w:rPr>
                <w:rFonts w:eastAsia="Calibri"/>
              </w:rPr>
            </w:pPr>
            <w:r w:rsidRPr="00A21E07">
              <w:rPr>
                <w:rFonts w:eastAsia="Calibri"/>
              </w:rPr>
              <w:t>Boží muka</w:t>
            </w:r>
          </w:p>
        </w:tc>
      </w:tr>
      <w:tr w:rsidR="00A21E07" w:rsidRPr="00A21E07" w14:paraId="1232999C" w14:textId="77777777" w:rsidTr="00A21E07">
        <w:tc>
          <w:tcPr>
            <w:tcW w:w="2061" w:type="dxa"/>
            <w:shd w:val="clear" w:color="auto" w:fill="auto"/>
          </w:tcPr>
          <w:p w14:paraId="2BA2EF02" w14:textId="77777777" w:rsidR="00A21E07" w:rsidRPr="00A21E07" w:rsidRDefault="00A21E07" w:rsidP="00D20E89">
            <w:pPr>
              <w:pStyle w:val="0HKGroteskzakladnitextBEZMEZER"/>
              <w:rPr>
                <w:rFonts w:eastAsia="Calibri"/>
              </w:rPr>
            </w:pPr>
            <w:r w:rsidRPr="00A21E07">
              <w:rPr>
                <w:rFonts w:eastAsia="Calibri"/>
              </w:rPr>
              <w:t>2164/2-3118</w:t>
            </w:r>
          </w:p>
        </w:tc>
        <w:tc>
          <w:tcPr>
            <w:tcW w:w="1762" w:type="dxa"/>
            <w:shd w:val="clear" w:color="auto" w:fill="auto"/>
          </w:tcPr>
          <w:p w14:paraId="24B7D860" w14:textId="77777777" w:rsidR="00A21E07" w:rsidRPr="00A21E07" w:rsidRDefault="00A21E07" w:rsidP="00D20E89">
            <w:pPr>
              <w:pStyle w:val="0HKGroteskzakladnitextBEZMEZER"/>
              <w:rPr>
                <w:rFonts w:eastAsia="Calibri"/>
              </w:rPr>
            </w:pPr>
            <w:r w:rsidRPr="00A21E07">
              <w:rPr>
                <w:rFonts w:eastAsia="Calibri"/>
              </w:rPr>
              <w:t>Oboz</w:t>
            </w:r>
          </w:p>
        </w:tc>
        <w:tc>
          <w:tcPr>
            <w:tcW w:w="624" w:type="dxa"/>
            <w:shd w:val="clear" w:color="auto" w:fill="auto"/>
          </w:tcPr>
          <w:p w14:paraId="3BF49AA4" w14:textId="77777777" w:rsidR="00A21E07" w:rsidRPr="00A21E07" w:rsidRDefault="00A21E07" w:rsidP="00A21E07">
            <w:pPr>
              <w:pStyle w:val="0CalibrizakladnitextBEZMEZER"/>
              <w:rPr>
                <w:rFonts w:eastAsia="Calibri"/>
              </w:rPr>
            </w:pPr>
          </w:p>
        </w:tc>
        <w:tc>
          <w:tcPr>
            <w:tcW w:w="4762" w:type="dxa"/>
            <w:shd w:val="clear" w:color="auto" w:fill="auto"/>
          </w:tcPr>
          <w:p w14:paraId="31DD4F29" w14:textId="77777777" w:rsidR="00A21E07" w:rsidRPr="00A21E07" w:rsidRDefault="00A21E07" w:rsidP="00D20E89">
            <w:pPr>
              <w:pStyle w:val="0HKGroteskzakladnitextBEZMEZER"/>
              <w:rPr>
                <w:rFonts w:eastAsia="Calibri"/>
              </w:rPr>
            </w:pPr>
            <w:r w:rsidRPr="00A21E07">
              <w:rPr>
                <w:rFonts w:eastAsia="Calibri"/>
              </w:rPr>
              <w:t>hradiště Malé kolo / Dolejší kolo (archeologické stopy)</w:t>
            </w:r>
          </w:p>
        </w:tc>
      </w:tr>
      <w:tr w:rsidR="00A21E07" w:rsidRPr="00A21E07" w14:paraId="69F86840" w14:textId="77777777" w:rsidTr="00A21E07">
        <w:tc>
          <w:tcPr>
            <w:tcW w:w="2061" w:type="dxa"/>
            <w:shd w:val="clear" w:color="auto" w:fill="auto"/>
          </w:tcPr>
          <w:p w14:paraId="3A3BB49D" w14:textId="77777777" w:rsidR="00A21E07" w:rsidRPr="00A21E07" w:rsidRDefault="00A21E07" w:rsidP="00D20E89">
            <w:pPr>
              <w:pStyle w:val="0HKGroteskzakladnitextBEZMEZER"/>
              <w:rPr>
                <w:rFonts w:eastAsia="Calibri"/>
              </w:rPr>
            </w:pPr>
            <w:r w:rsidRPr="00A21E07">
              <w:rPr>
                <w:rFonts w:eastAsia="Calibri"/>
              </w:rPr>
              <w:t>27503/2-2622</w:t>
            </w:r>
          </w:p>
        </w:tc>
        <w:tc>
          <w:tcPr>
            <w:tcW w:w="1762" w:type="dxa"/>
            <w:shd w:val="clear" w:color="auto" w:fill="auto"/>
          </w:tcPr>
          <w:p w14:paraId="1F8CB4B1" w14:textId="77777777" w:rsidR="00A21E07" w:rsidRPr="00A21E07" w:rsidRDefault="00A21E07" w:rsidP="00D20E89">
            <w:pPr>
              <w:pStyle w:val="0HKGroteskzakladnitextBEZMEZER"/>
              <w:rPr>
                <w:rFonts w:eastAsia="Calibri"/>
              </w:rPr>
            </w:pPr>
            <w:r w:rsidRPr="00A21E07">
              <w:rPr>
                <w:rFonts w:eastAsia="Calibri"/>
              </w:rPr>
              <w:t>Nalžovické Podhájí</w:t>
            </w:r>
          </w:p>
        </w:tc>
        <w:tc>
          <w:tcPr>
            <w:tcW w:w="624" w:type="dxa"/>
            <w:shd w:val="clear" w:color="auto" w:fill="auto"/>
          </w:tcPr>
          <w:p w14:paraId="73FCB2FA" w14:textId="77777777" w:rsidR="00A21E07" w:rsidRPr="00A21E07" w:rsidRDefault="00A21E07" w:rsidP="00A21E07">
            <w:pPr>
              <w:pStyle w:val="0CalibrizakladnitextBEZMEZER"/>
              <w:rPr>
                <w:rFonts w:eastAsia="Calibri"/>
              </w:rPr>
            </w:pPr>
          </w:p>
        </w:tc>
        <w:tc>
          <w:tcPr>
            <w:tcW w:w="4762" w:type="dxa"/>
            <w:shd w:val="clear" w:color="auto" w:fill="auto"/>
          </w:tcPr>
          <w:p w14:paraId="406B285E" w14:textId="77777777" w:rsidR="00A21E07" w:rsidRPr="00A21E07" w:rsidRDefault="00A21E07" w:rsidP="00D20E89">
            <w:pPr>
              <w:pStyle w:val="0HKGroteskzakladnitextBEZMEZER"/>
              <w:rPr>
                <w:rFonts w:eastAsia="Calibri"/>
              </w:rPr>
            </w:pPr>
            <w:r w:rsidRPr="00A21E07">
              <w:rPr>
                <w:rFonts w:eastAsia="Calibri"/>
              </w:rPr>
              <w:t>hradiště Hradiště, Na Hradě (archeologické stopy)</w:t>
            </w:r>
          </w:p>
        </w:tc>
      </w:tr>
      <w:tr w:rsidR="00A21E07" w:rsidRPr="00A21E07" w14:paraId="45DD3DA3" w14:textId="77777777" w:rsidTr="00A21E07">
        <w:tc>
          <w:tcPr>
            <w:tcW w:w="2061" w:type="dxa"/>
            <w:shd w:val="clear" w:color="auto" w:fill="auto"/>
          </w:tcPr>
          <w:p w14:paraId="79C451BD" w14:textId="77777777" w:rsidR="00A21E07" w:rsidRPr="00A21E07" w:rsidRDefault="00A21E07" w:rsidP="00D20E89">
            <w:pPr>
              <w:pStyle w:val="0HKGroteskzakladnitextBEZMEZER"/>
              <w:rPr>
                <w:rFonts w:eastAsia="Calibri"/>
              </w:rPr>
            </w:pPr>
            <w:r w:rsidRPr="00A21E07">
              <w:rPr>
                <w:rFonts w:eastAsia="Calibri"/>
              </w:rPr>
              <w:t>35883/2-2623</w:t>
            </w:r>
          </w:p>
        </w:tc>
        <w:tc>
          <w:tcPr>
            <w:tcW w:w="1762" w:type="dxa"/>
            <w:shd w:val="clear" w:color="auto" w:fill="auto"/>
          </w:tcPr>
          <w:p w14:paraId="7B80AE7A" w14:textId="77777777" w:rsidR="00A21E07" w:rsidRPr="00A21E07" w:rsidRDefault="00A21E07" w:rsidP="00D20E89">
            <w:pPr>
              <w:pStyle w:val="0HKGroteskzakladnitextBEZMEZER"/>
              <w:rPr>
                <w:rFonts w:eastAsia="Calibri"/>
              </w:rPr>
            </w:pPr>
            <w:r w:rsidRPr="00A21E07">
              <w:rPr>
                <w:rFonts w:eastAsia="Calibri"/>
              </w:rPr>
              <w:t>Oboz</w:t>
            </w:r>
          </w:p>
        </w:tc>
        <w:tc>
          <w:tcPr>
            <w:tcW w:w="624" w:type="dxa"/>
            <w:shd w:val="clear" w:color="auto" w:fill="auto"/>
          </w:tcPr>
          <w:p w14:paraId="12B2710A" w14:textId="77777777" w:rsidR="00A21E07" w:rsidRPr="00A21E07" w:rsidRDefault="00A21E07" w:rsidP="00A21E07">
            <w:pPr>
              <w:pStyle w:val="0CalibrizakladnitextBEZMEZER"/>
              <w:rPr>
                <w:rFonts w:eastAsia="Calibri"/>
              </w:rPr>
            </w:pPr>
          </w:p>
        </w:tc>
        <w:tc>
          <w:tcPr>
            <w:tcW w:w="4762" w:type="dxa"/>
            <w:shd w:val="clear" w:color="auto" w:fill="auto"/>
          </w:tcPr>
          <w:p w14:paraId="62A743B4" w14:textId="77777777" w:rsidR="00A21E07" w:rsidRPr="00A21E07" w:rsidRDefault="00A21E07" w:rsidP="00D20E89">
            <w:pPr>
              <w:pStyle w:val="0HKGroteskzakladnitextBEZMEZER"/>
              <w:rPr>
                <w:rFonts w:eastAsia="Calibri"/>
              </w:rPr>
            </w:pPr>
            <w:r w:rsidRPr="00A21E07">
              <w:rPr>
                <w:rFonts w:eastAsia="Calibri"/>
              </w:rPr>
              <w:t>tvrziště Velké kolo / Hořejsí kolo (archeologické stopy)</w:t>
            </w:r>
          </w:p>
        </w:tc>
      </w:tr>
    </w:tbl>
    <w:p w14:paraId="3EBEB73E" w14:textId="204FCAB4" w:rsidR="00A21E07" w:rsidRPr="00A21E07" w:rsidRDefault="00A21E07" w:rsidP="00C20D9A">
      <w:pPr>
        <w:pStyle w:val="0HKGroteskNadpis2"/>
        <w:numPr>
          <w:ilvl w:val="0"/>
          <w:numId w:val="0"/>
        </w:numPr>
      </w:pPr>
      <w:bookmarkStart w:id="9" w:name="_Toc200718371"/>
      <w:r w:rsidRPr="00A21E07">
        <w:lastRenderedPageBreak/>
        <w:t>METODA ZPRACOVÁNÍ</w:t>
      </w:r>
      <w:bookmarkEnd w:id="9"/>
      <w:r w:rsidRPr="00A21E07">
        <w:t xml:space="preserve"> </w:t>
      </w:r>
    </w:p>
    <w:p w14:paraId="35888B6F" w14:textId="77777777" w:rsidR="00A21E07" w:rsidRPr="00A21E07" w:rsidRDefault="00A21E07" w:rsidP="00192807">
      <w:pPr>
        <w:pStyle w:val="0HKGroteskzakladnitext"/>
      </w:pPr>
      <w:r w:rsidRPr="00A21E07">
        <w:t>První koncept řešení územního plánu obce Nalžovice byl vypracován v roce 1998 na základě projednaných a schválených Územních a hospodářských zásad pro zpracování územního plánu sídelního útvaru obce Nalžovice z roku 1997, resp. 1998.</w:t>
      </w:r>
    </w:p>
    <w:p w14:paraId="5259E6DB" w14:textId="77777777" w:rsidR="00A21E07" w:rsidRPr="00A21E07" w:rsidRDefault="00A21E07" w:rsidP="00192807">
      <w:pPr>
        <w:pStyle w:val="0HKGroteskzakladnitext"/>
      </w:pPr>
      <w:r w:rsidRPr="00A21E07">
        <w:t>Veřejnoprávní projednání prvního konceptu bylo v roce 1998 přerušeno a v roce 2006 byl vypracován druhý koncept řešení, který vycházel z projednaných a schválených Územních a hospodářských zásad pro zpracování územního plánu sídelního útvaru obce Nalžovice z roku 1997, resp. 1998 a z výsledků veřejnoprávního projednání prvního konceptu řešení z roku 1998. Požadavky zadání (ÚHZ) byly projektantem ÚPO v druhém konceptu řešení v plném rozsahu respektovány.</w:t>
      </w:r>
    </w:p>
    <w:p w14:paraId="5DFA4EFA" w14:textId="77777777" w:rsidR="00A21E07" w:rsidRPr="00A21E07" w:rsidRDefault="00A21E07" w:rsidP="00192807">
      <w:pPr>
        <w:pStyle w:val="0HKGroteskzakladnitext"/>
      </w:pPr>
      <w:r w:rsidRPr="00A21E07">
        <w:t>Koncept řešení (druhý koncept řešení) byl vypracován, projednán a schválen podle zákona č. 50/1976 Sb., o územním plánování a stavebním řádu (stavební zákon), v platném znění.</w:t>
      </w:r>
    </w:p>
    <w:p w14:paraId="66B4AA7B" w14:textId="358CE421" w:rsidR="00A21E07" w:rsidRPr="004E1ED8" w:rsidRDefault="00A21E07" w:rsidP="00192807">
      <w:pPr>
        <w:pStyle w:val="0HKGroteskzakladnitext"/>
      </w:pPr>
      <w:r w:rsidRPr="00A21E07">
        <w:t xml:space="preserve">Na počátku roku 2007 byl zpracován návrh územního plánu obce Nalžovice – již podle zákona č. 183/2006 Sb., o územním plánování a stavebním řádu (stavební zákon), resp. v rozsahu podle přílohy č.7 k vyhl. č. 500/2006 Sb., o územně analytických podkladech, územně plánovací dokumentaci a způsobu evidence </w:t>
      </w:r>
      <w:r w:rsidRPr="004E1ED8">
        <w:t>územně plánovací činnosti.</w:t>
      </w:r>
    </w:p>
    <w:p w14:paraId="3BFD0C79" w14:textId="7FB7472B" w:rsidR="00A21E07" w:rsidRPr="004E1ED8" w:rsidRDefault="00A21E07" w:rsidP="00192807">
      <w:pPr>
        <w:pStyle w:val="0HKGroteskzakladnitext"/>
      </w:pPr>
      <w:r w:rsidRPr="004E1ED8">
        <w:t>Územní plán Nalžovice je aktuálně ve znění po změně č. 1 (2007)</w:t>
      </w:r>
      <w:r w:rsidR="004005EC" w:rsidRPr="004E1ED8">
        <w:t>,</w:t>
      </w:r>
      <w:r w:rsidRPr="004E1ED8">
        <w:t xml:space="preserve"> změně č. 2 (2018)</w:t>
      </w:r>
      <w:r w:rsidR="004005EC" w:rsidRPr="004E1ED8">
        <w:t xml:space="preserve"> a změně č. 4 (2024)</w:t>
      </w:r>
      <w:r w:rsidRPr="004E1ED8">
        <w:t>.</w:t>
      </w:r>
    </w:p>
    <w:p w14:paraId="3EFBBED7" w14:textId="77777777" w:rsidR="00A21E07" w:rsidRPr="00A21E07" w:rsidRDefault="00A21E07" w:rsidP="00A21E07">
      <w:pPr>
        <w:rPr>
          <w:lang w:val="x-none"/>
        </w:rPr>
      </w:pPr>
    </w:p>
    <w:p w14:paraId="4EB0C34F" w14:textId="78D87436" w:rsidR="00A21E07" w:rsidRDefault="00A21E07" w:rsidP="00047612">
      <w:pPr>
        <w:pStyle w:val="Nadpis1"/>
        <w:numPr>
          <w:ilvl w:val="0"/>
          <w:numId w:val="7"/>
        </w:numPr>
      </w:pPr>
      <w:bookmarkStart w:id="10" w:name="_Toc200718372"/>
      <w:r>
        <w:t>Vymezení</w:t>
      </w:r>
      <w:r w:rsidR="00666881" w:rsidRPr="00C51F00">
        <w:t xml:space="preserve"> </w:t>
      </w:r>
      <w:r w:rsidR="00666881" w:rsidRPr="004C634D">
        <w:t>zastavěného</w:t>
      </w:r>
      <w:r>
        <w:t xml:space="preserve"> území</w:t>
      </w:r>
      <w:bookmarkEnd w:id="10"/>
    </w:p>
    <w:p w14:paraId="1BC7B781" w14:textId="738B954E" w:rsidR="00A21E07" w:rsidRPr="00A21E07" w:rsidRDefault="008F0739" w:rsidP="004C634D">
      <w:pPr>
        <w:pStyle w:val="0HKGroteskNadpis2"/>
      </w:pPr>
      <w:bookmarkStart w:id="11" w:name="_Toc200718373"/>
      <w:r>
        <w:rPr>
          <w:lang w:val="cs-CZ"/>
        </w:rPr>
        <w:t>VYMEZENÍ ŘEŠENÉHO ÚZEMÍ</w:t>
      </w:r>
      <w:bookmarkEnd w:id="11"/>
    </w:p>
    <w:p w14:paraId="0C30684C" w14:textId="6868E936" w:rsidR="00A21E07" w:rsidRDefault="00A21E07" w:rsidP="00192807">
      <w:pPr>
        <w:pStyle w:val="0HKGroteskzakladnitext"/>
      </w:pPr>
      <w:r>
        <w:t>Řešeným územím územního plánu obce Nalžovice je správní území obce Nalžovice. Toto správní území sestává celkem ze dvou katastrálních území – katastrálního území Nalžovice a katastrálního území Nalžovické Podhájí. Vlastní obec Nalžovice sestává ze dvou částí: Nalžovice a Chlum; v těsném kontaktu s nimi je místní část Červený. Ve správním území se nacházejí samostatné osady Nalžovické Podhájí, Nová Ves, Přední Hluboká a Zadní Hluboká; částečně zde leží i osady Baňov a Pazderny. Kromě těchto samostatných osad leží v řešeném území několik poměrně rozsáhlých rekreačních enkláv (lokality Častoboř, Oboz, Sejce, Amerika) a několik ojedinělých samot. Územní plán sídelního útvaru obce Nalžovice věnuje podrobnější pozornost zastavěnému území obce Nalžovice a osad Nalžovické Podhájí a Nová Ves a potenciálním rozvojovým územím ve vazbě na tato zastavěná území.</w:t>
      </w:r>
    </w:p>
    <w:p w14:paraId="6D0420A9" w14:textId="1BFC62C7" w:rsidR="00A21E07" w:rsidRDefault="00A21E07" w:rsidP="00D20E89">
      <w:pPr>
        <w:pStyle w:val="0HKGroteskNadpis2"/>
      </w:pPr>
      <w:bookmarkStart w:id="12" w:name="_Toc200718374"/>
      <w:r>
        <w:t>VYMEZENÍ ZASTAVĚNÉHO ÚZEMÍ</w:t>
      </w:r>
      <w:bookmarkEnd w:id="12"/>
      <w:r>
        <w:t xml:space="preserve"> </w:t>
      </w:r>
    </w:p>
    <w:p w14:paraId="03532B7C" w14:textId="2203705C" w:rsidR="005D1D84" w:rsidRPr="004E1ED8" w:rsidRDefault="00A21E07" w:rsidP="00192807">
      <w:pPr>
        <w:pStyle w:val="0HKGroteskzakladnitext"/>
      </w:pPr>
      <w:r>
        <w:t xml:space="preserve">V grafické části územního plánu obce </w:t>
      </w:r>
      <w:r w:rsidRPr="004E1ED8">
        <w:t xml:space="preserve">Nalžovice je vymezena hranice zastavěného </w:t>
      </w:r>
      <w:r w:rsidR="00E33A3A" w:rsidRPr="004E1ED8">
        <w:t xml:space="preserve">území (stav ke dni </w:t>
      </w:r>
      <w:r w:rsidR="008E084D" w:rsidRPr="004E1ED8">
        <w:rPr>
          <w:lang w:val="cs-CZ"/>
        </w:rPr>
        <w:t>5. 8</w:t>
      </w:r>
      <w:r w:rsidR="005D1D84" w:rsidRPr="004E1ED8">
        <w:rPr>
          <w:lang w:val="cs-CZ"/>
        </w:rPr>
        <w:t>.</w:t>
      </w:r>
      <w:r w:rsidR="001D4C61" w:rsidRPr="004E1ED8">
        <w:rPr>
          <w:lang w:val="cs-CZ"/>
        </w:rPr>
        <w:t xml:space="preserve"> </w:t>
      </w:r>
      <w:r w:rsidR="005D1D84" w:rsidRPr="004E1ED8">
        <w:rPr>
          <w:lang w:val="cs-CZ"/>
        </w:rPr>
        <w:t>2024)</w:t>
      </w:r>
    </w:p>
    <w:p w14:paraId="677343C0" w14:textId="77777777" w:rsidR="00F50340" w:rsidRPr="004E1ED8" w:rsidRDefault="00F50340" w:rsidP="00192807">
      <w:pPr>
        <w:pStyle w:val="0HKGroteskzakladnitext"/>
      </w:pPr>
    </w:p>
    <w:p w14:paraId="24C6BFF3" w14:textId="77777777" w:rsidR="00883636" w:rsidRDefault="00883636">
      <w:pPr>
        <w:spacing w:after="160" w:line="259" w:lineRule="auto"/>
        <w:rPr>
          <w:rFonts w:eastAsia="MS Gothic"/>
          <w:b/>
          <w:bCs/>
          <w:caps/>
          <w:spacing w:val="20"/>
          <w:sz w:val="24"/>
          <w:szCs w:val="32"/>
          <w:lang w:eastAsia="en-US"/>
        </w:rPr>
      </w:pPr>
      <w:r>
        <w:br w:type="page"/>
      </w:r>
    </w:p>
    <w:p w14:paraId="4D53A9C2" w14:textId="73231AC4" w:rsidR="00CF314C" w:rsidRPr="004E1ED8" w:rsidRDefault="00CF314C" w:rsidP="00C51F00">
      <w:pPr>
        <w:pStyle w:val="0HKGroteskNadpis1"/>
      </w:pPr>
      <w:bookmarkStart w:id="13" w:name="_Toc200718375"/>
      <w:r w:rsidRPr="004E1ED8">
        <w:rPr>
          <w:lang w:val="cs-CZ"/>
        </w:rPr>
        <w:lastRenderedPageBreak/>
        <w:t>Základní koncepce rozvoje území</w:t>
      </w:r>
      <w:r w:rsidR="005A2D96" w:rsidRPr="004E1ED8">
        <w:rPr>
          <w:lang w:val="cs-CZ"/>
        </w:rPr>
        <w:t xml:space="preserve"> obce</w:t>
      </w:r>
      <w:bookmarkEnd w:id="13"/>
    </w:p>
    <w:p w14:paraId="765E021A" w14:textId="77777777" w:rsidR="00AE21BA" w:rsidRPr="00CF314C" w:rsidRDefault="00AE21BA" w:rsidP="00353245">
      <w:pPr>
        <w:pStyle w:val="0tunpodnadpis"/>
      </w:pPr>
      <w:r w:rsidRPr="00CF314C">
        <w:t xml:space="preserve">Základní koncepce rozvoje území obce, </w:t>
      </w:r>
      <w:r w:rsidRPr="00353245">
        <w:t>ochrany</w:t>
      </w:r>
      <w:r w:rsidRPr="00CF314C">
        <w:t xml:space="preserve"> a rozvoje jeho hodnot </w:t>
      </w:r>
    </w:p>
    <w:p w14:paraId="24CBDF76" w14:textId="77777777" w:rsidR="005C1A36" w:rsidRDefault="005C1A36" w:rsidP="00D20E89">
      <w:pPr>
        <w:pStyle w:val="0HKGroteskzakladnitextBEZMEZER"/>
        <w:rPr>
          <w:highlight w:val="yellow"/>
        </w:rPr>
      </w:pPr>
    </w:p>
    <w:p w14:paraId="0F839C0E" w14:textId="78F687FD" w:rsidR="00AE21BA" w:rsidRDefault="00AE21BA" w:rsidP="00D20E89">
      <w:pPr>
        <w:pStyle w:val="0HKGroteskzakladnitextBEZMEZER"/>
      </w:pPr>
      <w:r w:rsidRPr="00CF314C">
        <w:t xml:space="preserve">Řešeným územím územního plánu je správní území obce </w:t>
      </w:r>
      <w:r w:rsidR="005C1A36" w:rsidRPr="00CF314C">
        <w:rPr>
          <w:lang w:val="cs-CZ"/>
        </w:rPr>
        <w:t>Nalžovice</w:t>
      </w:r>
      <w:r w:rsidR="005C1A36" w:rsidRPr="00CF314C">
        <w:t>, které tvoří katastrální území</w:t>
      </w:r>
      <w:r w:rsidR="005C1A36" w:rsidRPr="005C1A36">
        <w:t xml:space="preserve"> Nalžovice a katastrálního území Nalžovické Podhájí.</w:t>
      </w:r>
    </w:p>
    <w:p w14:paraId="4696E7A6" w14:textId="77777777" w:rsidR="005C1A36" w:rsidRPr="00CF314C" w:rsidRDefault="005C1A36" w:rsidP="00D20E89">
      <w:pPr>
        <w:pStyle w:val="0HKGroteskzakladnitextBEZMEZER"/>
      </w:pPr>
    </w:p>
    <w:p w14:paraId="47067B42" w14:textId="090C3853" w:rsidR="00AE21BA" w:rsidRPr="00CF314C" w:rsidRDefault="00AE21BA" w:rsidP="004C634D">
      <w:pPr>
        <w:pStyle w:val="0HKGroteskNadpis2"/>
      </w:pPr>
      <w:bookmarkStart w:id="14" w:name="_Toc200718376"/>
      <w:r w:rsidRPr="00CF314C">
        <w:t>ZÁKLADNÍ KONCEPCE ROZVOJE ÚZEMÍ</w:t>
      </w:r>
      <w:bookmarkEnd w:id="14"/>
      <w:r w:rsidRPr="00CF314C">
        <w:t xml:space="preserve"> </w:t>
      </w:r>
    </w:p>
    <w:p w14:paraId="5EB37954" w14:textId="34D981C6" w:rsidR="00AE21BA" w:rsidRPr="00CF314C" w:rsidRDefault="00AE21BA" w:rsidP="00D20E89">
      <w:pPr>
        <w:pStyle w:val="0HKGroteskNadpis3"/>
      </w:pPr>
      <w:r w:rsidRPr="00CF314C">
        <w:t xml:space="preserve">ZÁKLADNÍ KONCEPCE OCHRANY A ROZVOJE JEHO HODNOT </w:t>
      </w:r>
    </w:p>
    <w:p w14:paraId="26426A01" w14:textId="19896652" w:rsidR="00AE21BA" w:rsidRPr="00CF314C" w:rsidRDefault="00AE21BA" w:rsidP="00D20E89">
      <w:pPr>
        <w:pStyle w:val="0HKGroteskzakladnitext"/>
      </w:pPr>
      <w:r w:rsidRPr="00CF314C">
        <w:t>Hlavními zásadami koncepce rozvoje řešeného území jsou: důsledná obnova a udržení kvality původní, historické urbanistické struktury sídla i jedinečného charakteru volné krajiny; logické doplnění a zahuštění stávající struktury zástavby sídla novými rozvojovými lokalitami, vycházejícími z historického prostorového a funkčního uspořádání území; důsledná ochrana volné krajiny, v níž nebudou vznikat nové samoty, či nová ohniska osídlení (stávající samoty budou rozvíjeny po</w:t>
      </w:r>
      <w:r w:rsidR="005C1A36" w:rsidRPr="00CF314C">
        <w:t>uze v rozsahu zastavěného území).</w:t>
      </w:r>
    </w:p>
    <w:p w14:paraId="5CE95DB6" w14:textId="77777777" w:rsidR="00AE21BA" w:rsidRPr="00CF314C" w:rsidRDefault="00AE21BA" w:rsidP="00D20E89">
      <w:pPr>
        <w:pStyle w:val="0HKGroteskzakladnitextBEZMEZER"/>
      </w:pPr>
      <w:r w:rsidRPr="00CF314C">
        <w:t xml:space="preserve">Územní plán považuje stávající plochy občanské vybavenosti za plošně stabilizované a vyhovující. </w:t>
      </w:r>
    </w:p>
    <w:p w14:paraId="7FBCF58A" w14:textId="77777777" w:rsidR="00AE21BA" w:rsidRPr="00CF314C" w:rsidRDefault="00AE21BA" w:rsidP="00D20E89">
      <w:pPr>
        <w:pStyle w:val="0HKGroteskzakladnitext"/>
      </w:pPr>
      <w:r w:rsidRPr="00CF314C">
        <w:t xml:space="preserve">Koncepce dopravní a technické infrastruktury vychází z dnešního stavu, potřeb zastavěného území a nároků nově vymezených rozvojových lokalit s cílem zajistit uspokojivý standard všem uživatelům řešeného území. </w:t>
      </w:r>
    </w:p>
    <w:p w14:paraId="6F1CB2ED" w14:textId="07D64A85" w:rsidR="00A461A7" w:rsidRPr="00A461A7" w:rsidRDefault="00A461A7" w:rsidP="00A461A7"/>
    <w:p w14:paraId="0343775D" w14:textId="77777777" w:rsidR="00F50340" w:rsidRDefault="00F50340">
      <w:pPr>
        <w:spacing w:after="160" w:line="259" w:lineRule="auto"/>
        <w:rPr>
          <w:rFonts w:ascii="Calibri" w:eastAsia="MS Gothic" w:hAnsi="Calibri"/>
          <w:b/>
          <w:bCs/>
          <w:caps/>
          <w:spacing w:val="20"/>
          <w:sz w:val="28"/>
          <w:szCs w:val="32"/>
        </w:rPr>
      </w:pPr>
      <w:r>
        <w:br w:type="page"/>
      </w:r>
    </w:p>
    <w:p w14:paraId="5A5F26A6" w14:textId="5FBE1487" w:rsidR="00FA0718" w:rsidRDefault="00071C20" w:rsidP="00C51F00">
      <w:pPr>
        <w:pStyle w:val="0HKGroteskNadpis1"/>
      </w:pPr>
      <w:bookmarkStart w:id="15" w:name="_Toc200718377"/>
      <w:r>
        <w:lastRenderedPageBreak/>
        <w:t>URBANISTICKÁ KONCEPCE</w:t>
      </w:r>
      <w:bookmarkEnd w:id="15"/>
      <w:r>
        <w:t> </w:t>
      </w:r>
    </w:p>
    <w:p w14:paraId="22781E38" w14:textId="77777777" w:rsidR="00FA0718" w:rsidRDefault="00FA0718" w:rsidP="00353245">
      <w:pPr>
        <w:pStyle w:val="0tunpodnadpis"/>
      </w:pPr>
      <w:r>
        <w:t>Urbanistická koncepce, včetně urbanistické kompozice, vymezení ploch s rozdílným způsobem využití, zastavitelných ploch, ploch přestavby a systému sídelní zeleně</w:t>
      </w:r>
    </w:p>
    <w:p w14:paraId="657DFE23" w14:textId="58BDC2C5" w:rsidR="00BE750B" w:rsidRDefault="00071C20" w:rsidP="004C634D">
      <w:pPr>
        <w:pStyle w:val="0HKGroteskNadpis2"/>
      </w:pPr>
      <w:bookmarkStart w:id="16" w:name="_Toc200718378"/>
      <w:r>
        <w:t>URBANISTICKÁ KONCEPCE</w:t>
      </w:r>
      <w:bookmarkEnd w:id="16"/>
      <w:r>
        <w:t> </w:t>
      </w:r>
    </w:p>
    <w:p w14:paraId="60E5D500" w14:textId="77777777" w:rsidR="009A605C" w:rsidRDefault="009A605C" w:rsidP="00192807">
      <w:pPr>
        <w:pStyle w:val="0HKGroteskzakladnitext"/>
      </w:pPr>
      <w:r>
        <w:t>Koncept řešení územního plánu obce Nalžovice vychází ze zadání územního plánu a naplňuje hlavní cíle řešení  v něm obsažené. Koncept řešení územního plánu obce vymezuje hlavní směry rozvoje řešeného území a lokality, určené jako nabídka pro další rozvoj obce. Pro stávající, současně zastavěné území i pro nově navrhovaná území zastavitelná, rozvojová stanovuje koncept řešení základní zásady funkční regulace; v popisu jednotlivých rozvojových lokalit jsou pak doplněny další, zpřesňující regulativy funkční, případně prostorové regulace.</w:t>
      </w:r>
    </w:p>
    <w:p w14:paraId="6C295882" w14:textId="6E5FEE75" w:rsidR="009A605C" w:rsidRDefault="009A605C" w:rsidP="00192807">
      <w:pPr>
        <w:pStyle w:val="0HKGroteskzakladnitext"/>
      </w:pPr>
      <w:r>
        <w:t>Návrh základní urbanistické koncepce rozvoje obce Nalžovice pro časový horizont zhruba následujících dvaceti let vychází zejména z požadavku na straně jedné vymezit nová území pro rozvoj základních funkcí obce (zejména bydlení) a na straně druhé uchovat a nadále ochránit kvalitní životní prostředí jak v současně zastavěném území obce, tak ve volné krajině tvořící převládající a významnou část řešeného území. Územní plán obce předpokládá další rozvoj zejména ve vlastní obci Nalžovice; menší rozvojová území pro bydlení jsou navržena v Nalžovickém Podhájí a v Nové Vsi. Územní plán nepředpokládá ve správním území obce další rozvoj rekreační zástavby (zejména v rekreačních oblastech podél Vltavy).</w:t>
      </w:r>
    </w:p>
    <w:p w14:paraId="09356891" w14:textId="77777777" w:rsidR="009A605C" w:rsidRDefault="009A605C" w:rsidP="00192807">
      <w:pPr>
        <w:pStyle w:val="0HKGroteskzakladnitext"/>
      </w:pPr>
      <w:r>
        <w:t>Základní zásadou urbanistické koncepce územního plánu obce Nalžovice je rehabilitace cenných prvků historické struktury, její zpevnění a případné doplnění, a dále pak harmonické začlenění nových rozvojových území do kontextu daného obrazem obce na straně jedné a volnou krajinou a jejími hodnotami na straně druhé. Znamená to, že navrhovaná rozvojová území vycházejí z historických stop komunikací a logických historických vazeb v území a harmonicky doplňují stávající strukturu, kterou je možno považovat za víceméně stabilizovanou. Velký důraz je kladen na úroveň životního prostředí uvnitř zastavěného území i na rehabilitaci a udržení kvalit volné krajiny ve vazbě na zastavěné území. Hlavním hlediskem je udržitelnost celkového rozvoje území a ekologická únosnost jeho využívání.</w:t>
      </w:r>
    </w:p>
    <w:p w14:paraId="60F94788" w14:textId="77777777" w:rsidR="009A605C" w:rsidRDefault="009A605C" w:rsidP="00192807">
      <w:pPr>
        <w:pStyle w:val="0HKGroteskzakladnitext"/>
      </w:pPr>
      <w:r>
        <w:t>Toto východisko platí pro rozvoj jak vlastní obce Nalžovice (sestávající ze dvou původních, historických částí - Nalžovice a Chlum), tak i pro další sídla, ležící v řešeném území: Nalžovické Podhájí, Novou Ves a Červený. Zvláštním případem jsou osady Přední Hluboká a Zadní Hluboká, kde je již pociťován značný tlak na jejich další rekreační využívání. V řešeném území se nacházejí rovněž v současné době velmi intenzívně využívané rekreační lokality (Častoboř, Oboz, Sejce, Amerika), které představují zcela specifický problém z hlediska ochrany krajinného rázu a charakteru osídlení.</w:t>
      </w:r>
    </w:p>
    <w:p w14:paraId="563A29D6" w14:textId="119626FA" w:rsidR="009A605C" w:rsidRDefault="009A605C" w:rsidP="00192807">
      <w:pPr>
        <w:pStyle w:val="0HKGroteskzakladnitext"/>
      </w:pPr>
      <w:r>
        <w:t>Vlastní obec Nalžovice se bude rozvíjet zejména dalšími plochami pro výstavbu rodinných domů. Menší rozvoj v nově vymezených plochách pro výstavbu rodinných domů dozná i osada Nalžovické Podhájí a místní část Červený; v  Přední Hluboké a Zadní Hluboké a Nové Vsi již není předpokládán další rozvoj. Pro tyto osady a pro čistě rekreační lokality (Častoboř, Oboz, Sejce a</w:t>
      </w:r>
      <w:r w:rsidR="00C20BF1">
        <w:t xml:space="preserve"> </w:t>
      </w:r>
      <w:r>
        <w:t>Amerika) územní plán nepředpokládá další rozvoj.</w:t>
      </w:r>
    </w:p>
    <w:p w14:paraId="1063D322" w14:textId="77777777" w:rsidR="009A605C" w:rsidRDefault="009A605C" w:rsidP="00192807">
      <w:pPr>
        <w:pStyle w:val="0HKGroteskzakladnitext"/>
      </w:pPr>
    </w:p>
    <w:p w14:paraId="12B66326" w14:textId="770BE401" w:rsidR="009A605C" w:rsidRDefault="009A605C" w:rsidP="00D20E89">
      <w:pPr>
        <w:pStyle w:val="0HKGroteskzakladnitextTUCNE"/>
      </w:pPr>
      <w:r>
        <w:t>NALŽOVICE</w:t>
      </w:r>
    </w:p>
    <w:p w14:paraId="7A065D67" w14:textId="77777777" w:rsidR="009A605C" w:rsidRDefault="009A605C" w:rsidP="00192807">
      <w:pPr>
        <w:pStyle w:val="0HKGroteskzakladnitext"/>
      </w:pPr>
      <w:r>
        <w:t>Hlavním úkolem územního plánu bylo především vymezit nové rozvojové lokality pro výstavbu rodinných domů a dále nabídnout další možnosti pro rozvoj podnikatelských aktivit v obci.</w:t>
      </w:r>
    </w:p>
    <w:p w14:paraId="613A25E3" w14:textId="4E8A4647" w:rsidR="009A605C" w:rsidRDefault="009A605C" w:rsidP="00192807">
      <w:pPr>
        <w:pStyle w:val="0HKGroteskzakladnitext"/>
      </w:pPr>
      <w:r>
        <w:t xml:space="preserve">Po provedení komplexních pozemkových úprav byla jako hlavní rozvojová lokalita pro bydlení vymezeno území severně od zastavěného území Nalžovic – v rámci komplexních pozemkových úprav zde byla ustanovena i základní komunikační síť, nutná pro obsluhu této lokality (lokalita </w:t>
      </w:r>
      <w:r w:rsidR="000D1ABD">
        <w:t>Z.6</w:t>
      </w:r>
      <w:r>
        <w:t>).</w:t>
      </w:r>
    </w:p>
    <w:p w14:paraId="0ECC5DD8" w14:textId="7E3252E4" w:rsidR="009A605C" w:rsidRDefault="009A605C" w:rsidP="00192807">
      <w:pPr>
        <w:pStyle w:val="0HKGroteskzakladnitext"/>
      </w:pPr>
      <w:r>
        <w:lastRenderedPageBreak/>
        <w:t xml:space="preserve">Další lokality pro bydlení jsou vymezeny na Chlumu (lokality </w:t>
      </w:r>
      <w:r w:rsidR="000D1ABD">
        <w:t>Z.5</w:t>
      </w:r>
      <w:r>
        <w:t xml:space="preserve"> a </w:t>
      </w:r>
      <w:r w:rsidR="000D1ABD">
        <w:t>Z.7</w:t>
      </w:r>
      <w:r>
        <w:t xml:space="preserve">) a v místní části Červený (lokalita </w:t>
      </w:r>
      <w:r w:rsidR="000D1ABD">
        <w:t>Z.8</w:t>
      </w:r>
      <w:r>
        <w:t>).</w:t>
      </w:r>
    </w:p>
    <w:p w14:paraId="5138DBEB" w14:textId="77777777" w:rsidR="009A605C" w:rsidRDefault="009A605C" w:rsidP="00192807">
      <w:pPr>
        <w:pStyle w:val="0HKGroteskzakladnitext"/>
      </w:pPr>
      <w:r>
        <w:t xml:space="preserve">Zbývající rozvojové lokality pro bydlení v Nalžovicích a Chlumu doplňují stávající současně zastavěné území a dokončují propojení těchto dvou části vlastní obce Nalžovice. </w:t>
      </w:r>
    </w:p>
    <w:p w14:paraId="0D59A5E8" w14:textId="77777777" w:rsidR="009A605C" w:rsidRDefault="009A605C" w:rsidP="00D20E89">
      <w:pPr>
        <w:pStyle w:val="0HKGroteskzakladnitextTUCNE"/>
      </w:pPr>
    </w:p>
    <w:p w14:paraId="4FACA4F6" w14:textId="1E3703B6" w:rsidR="009A605C" w:rsidRDefault="009A605C" w:rsidP="00D20E89">
      <w:pPr>
        <w:pStyle w:val="0HKGroteskzakladnitextTUCNE"/>
      </w:pPr>
      <w:r>
        <w:t>ČERVENÝ, NALŽOVICKÉ PODHÁJÍ, NOVÁ VES, PŘEDNÍ HLUBOKÁ, ZADNÍ HLUBOKÁ</w:t>
      </w:r>
    </w:p>
    <w:p w14:paraId="2D415C11" w14:textId="77777777" w:rsidR="009A605C" w:rsidRDefault="009A605C" w:rsidP="00192807">
      <w:pPr>
        <w:pStyle w:val="0HKGroteskzakladnitext"/>
      </w:pPr>
      <w:r>
        <w:t xml:space="preserve">Červený, Nalžovické Podhájí, Nová Ves, Přední Hluboká, Zadní Hluboká jsou samostatně ve správním území obce ležící osady. Všechny mají poměrně komorní charakter, jejich stávající zástavba má typický charakter, jedná se o rostlou strukturu tvořenou povětšinou původními staveními. Tento charakter je v těchto osadách žádoucí udržet, případně podpořit. Lze předpokládat další posun ke spíše rekreačnímu užívání jednotlivých objektů. V Nalžovickém Podhájí jsou vymezeny menší lokality pro rozvoj bydlení, pro další zástavbu rodinnými domy, patrně spíše méně intenzívního charakteru. </w:t>
      </w:r>
    </w:p>
    <w:p w14:paraId="3F75C4D4" w14:textId="77777777" w:rsidR="009A605C" w:rsidRDefault="009A605C" w:rsidP="00D20E89">
      <w:pPr>
        <w:pStyle w:val="0HKGroteskzakladnitextTUCNE"/>
      </w:pPr>
    </w:p>
    <w:p w14:paraId="19F69943" w14:textId="3F960EA5" w:rsidR="009A605C" w:rsidRDefault="009A605C" w:rsidP="00D20E89">
      <w:pPr>
        <w:pStyle w:val="0HKGroteskzakladnitextTUCNE"/>
      </w:pPr>
      <w:r>
        <w:t>ČASTOBOŘ, OBOZ, SEJCE A  AMERIKA</w:t>
      </w:r>
    </w:p>
    <w:p w14:paraId="246251FE" w14:textId="77777777" w:rsidR="009A605C" w:rsidRPr="004E1ED8" w:rsidRDefault="009A605C" w:rsidP="00192807">
      <w:pPr>
        <w:pStyle w:val="0HKGroteskzakladnitext"/>
      </w:pPr>
      <w:r>
        <w:t xml:space="preserve">Krajina obklopující obec je velice atraktivní a skrývá v sobě značný potenciál pro krátkodobou i dlouhodobější rekreaci. Územní plán nepředpokládá zakládání nových souvisle zastavěných území, nebo samot ve správním území obce (výjimkou jsou případné liniové stavby technické infrastruktury). Plán rovněž nepředpokládá další rozvoj území rekreačního bydlení - pro rozvoj dalších, nových kapacit rekreačního bydlení (přechodného bydlení) slouží  nabídka výstavby v rámci stávajícího, případně rozvojového území obytného (v Nalžovicích, Nalžovickém Podhájí). Stávající rekreační lokality (Častoboř, Oboz, Sejce a Amerika) budou zachovány v dnešním rozsahu, připuštěna v nich bude pouze běžná údržby, případně nová výstavba, nahrazující již existující objekty, územní plán nepředpokládá jejich jak územní, tak kapacitní nárůst; žádoucí je spíše zcelování malých stavebních parcel do parcel větších s tím, že nebude překročena stávající kapacita využití dotčeného území. Je to dáno územními limity, především hlediskem zachování krajinného charakteru řešeného území a zejména rozhodujícím limitem, vyplývajícím </w:t>
      </w:r>
      <w:r w:rsidRPr="004E1ED8">
        <w:t>z možnosti dopravní obsluhy těchto rekreačních lokalit.</w:t>
      </w:r>
    </w:p>
    <w:p w14:paraId="6AF04F05" w14:textId="77777777" w:rsidR="009A605C" w:rsidRPr="004E1ED8" w:rsidRDefault="009A605C" w:rsidP="00D20E89">
      <w:pPr>
        <w:pStyle w:val="0HKGroteskzakladnitextTUCNE"/>
      </w:pPr>
    </w:p>
    <w:p w14:paraId="46C7AF9A" w14:textId="7ABCAC40" w:rsidR="009A605C" w:rsidRPr="004E1ED8" w:rsidRDefault="009A605C" w:rsidP="00D20E89">
      <w:pPr>
        <w:pStyle w:val="0HKGroteskzakladnitextTUCNE"/>
      </w:pPr>
      <w:r w:rsidRPr="004E1ED8">
        <w:t>VYMEZENÍ ZASTAVITELNÝCH PLOCH</w:t>
      </w:r>
    </w:p>
    <w:p w14:paraId="75A88102" w14:textId="77777777" w:rsidR="009A605C" w:rsidRPr="004E1ED8" w:rsidRDefault="009A605C" w:rsidP="00192807">
      <w:pPr>
        <w:pStyle w:val="0HKGroteskzakladnitext"/>
      </w:pPr>
      <w:r w:rsidRPr="004E1ED8">
        <w:t>V grafické části územního plánu obce Nalžovice je vymezena hranice zastavitelných ploch.</w:t>
      </w:r>
    </w:p>
    <w:p w14:paraId="5C6A104D" w14:textId="77777777" w:rsidR="009A605C" w:rsidRPr="004E1ED8" w:rsidRDefault="009A605C" w:rsidP="00192807">
      <w:pPr>
        <w:pStyle w:val="0HKGroteskzakladnitext"/>
      </w:pPr>
    </w:p>
    <w:p w14:paraId="62A79801" w14:textId="7C55E7AA" w:rsidR="009A605C" w:rsidRPr="004E1ED8" w:rsidRDefault="009A605C" w:rsidP="00D20E89">
      <w:pPr>
        <w:pStyle w:val="0HKGroteskzakladnitextTUCNE"/>
      </w:pPr>
      <w:bookmarkStart w:id="17" w:name="_Hlk178957789"/>
      <w:r w:rsidRPr="004E1ED8">
        <w:t xml:space="preserve">VYMEZENÍ </w:t>
      </w:r>
      <w:r w:rsidR="00C20BF1" w:rsidRPr="004E1ED8">
        <w:t xml:space="preserve">TRANSFORMAČNÍCH </w:t>
      </w:r>
      <w:r w:rsidRPr="004E1ED8">
        <w:t xml:space="preserve">PLOCH </w:t>
      </w:r>
    </w:p>
    <w:p w14:paraId="6DD5A565" w14:textId="7E78FB09" w:rsidR="00C20BF1" w:rsidRPr="004E1ED8" w:rsidRDefault="00C20BF1" w:rsidP="00192807">
      <w:pPr>
        <w:pStyle w:val="0HKGroteskzakladnitext"/>
      </w:pPr>
      <w:r w:rsidRPr="004E1ED8">
        <w:t>Územní plán Nalžovice vymezuje transformační plochu T.1.</w:t>
      </w:r>
    </w:p>
    <w:bookmarkEnd w:id="17"/>
    <w:p w14:paraId="0A53FBD4" w14:textId="77777777" w:rsidR="00633253" w:rsidRDefault="00633253">
      <w:pPr>
        <w:spacing w:after="160" w:line="259" w:lineRule="auto"/>
        <w:rPr>
          <w:rFonts w:ascii="Calibri" w:eastAsia="MS Gothic" w:hAnsi="Calibri"/>
          <w:b/>
          <w:bCs/>
          <w:caps/>
          <w:spacing w:val="20"/>
          <w:szCs w:val="32"/>
        </w:rPr>
      </w:pPr>
      <w:r>
        <w:br w:type="page"/>
      </w:r>
    </w:p>
    <w:p w14:paraId="25DCDF83" w14:textId="6BA2DDCD" w:rsidR="00F25013" w:rsidRDefault="00F25013" w:rsidP="00C51F00">
      <w:pPr>
        <w:pStyle w:val="0HKGroteskNadpis1"/>
      </w:pPr>
      <w:bookmarkStart w:id="18" w:name="_Toc200718379"/>
      <w:r>
        <w:lastRenderedPageBreak/>
        <w:t>Koncepce veřejné infrastruktury</w:t>
      </w:r>
      <w:bookmarkEnd w:id="18"/>
    </w:p>
    <w:p w14:paraId="49AE0825" w14:textId="347B4963" w:rsidR="007B193B" w:rsidRPr="007B193B" w:rsidRDefault="007B193B" w:rsidP="004A7A83">
      <w:pPr>
        <w:pStyle w:val="0tunpodnadpis"/>
      </w:pPr>
      <w:r>
        <w:t>Koncepce veřejné infrastruktury, včetně podmínek pro její umisťování, vymezení ploch a koridorů pro veřejnou infrastrukturu, včetně stanovení podmínek pro jejich využití</w:t>
      </w:r>
    </w:p>
    <w:p w14:paraId="777577FC" w14:textId="23965D44" w:rsidR="00F25013" w:rsidRDefault="00F25013" w:rsidP="004C634D">
      <w:pPr>
        <w:pStyle w:val="0HKGroteskNadpis2"/>
      </w:pPr>
      <w:bookmarkStart w:id="19" w:name="_Toc200718380"/>
      <w:r>
        <w:t>NÁVRH KONCEPCE DOPRAVNÍHO ŘEŠENÍ</w:t>
      </w:r>
      <w:bookmarkEnd w:id="19"/>
      <w:r>
        <w:t xml:space="preserve"> </w:t>
      </w:r>
    </w:p>
    <w:p w14:paraId="537973DF" w14:textId="5A84CD79" w:rsidR="00F25013" w:rsidRDefault="00F25013" w:rsidP="004A7A83">
      <w:pPr>
        <w:pStyle w:val="0tunpodnadpis"/>
      </w:pPr>
      <w:r>
        <w:t>DOPRAVA, KOMUNIKAČNÍ SYSTÉM ÚZEMÍ A DOPRAVNÍ VYBAVENOST</w:t>
      </w:r>
    </w:p>
    <w:p w14:paraId="5C0B6835" w14:textId="460E16E2" w:rsidR="00F25013" w:rsidRPr="00D20E89" w:rsidRDefault="00F25013" w:rsidP="00D20E89">
      <w:pPr>
        <w:pStyle w:val="0HKGroteskNadpis3"/>
      </w:pPr>
      <w:r w:rsidRPr="00D20E89">
        <w:t xml:space="preserve">ŠIRŠÍ DOPRAVNÍ VZTAHY </w:t>
      </w:r>
    </w:p>
    <w:p w14:paraId="544E256B" w14:textId="3C80E623" w:rsidR="00F25013" w:rsidRDefault="00F25013" w:rsidP="00192807">
      <w:pPr>
        <w:pStyle w:val="0HKGroteskzakladnitext"/>
      </w:pPr>
      <w:r>
        <w:t xml:space="preserve">Obec Nalžovice leží cca 6 km severozápadním směrem od města Sedlčany. Správní území obce se rozkládá jižně od toku řeky Vltavy a jeho jižní částí prochází silnice II / 119, která zprostředkovává jeho napojení severozápadním směrem na komunikaci R4 a jihovýchodním směrem do Sedlčan a na komunikaci I / 18. Z hlediska širších dopravních vztahů lze konstatovat, že obec je prakticky plně obsluhována prostředky silniční automobilové dopravy. Ostatní dopravní obory nejsou v řešeném území zastoupeny a ani do výhledu nejsou předpoklady pro jejich zapojení do </w:t>
      </w:r>
      <w:r w:rsidR="00864D36">
        <w:t>systému dopravní obsluhy území.</w:t>
      </w:r>
    </w:p>
    <w:p w14:paraId="3E8A6003" w14:textId="3DFB9FF2" w:rsidR="00F25013" w:rsidRDefault="00F25013" w:rsidP="00D20E89">
      <w:pPr>
        <w:pStyle w:val="0HKGroteskNadpis3"/>
      </w:pPr>
      <w:r>
        <w:t xml:space="preserve">SILNIČNÍ DOPRAVA </w:t>
      </w:r>
    </w:p>
    <w:p w14:paraId="5D9216C0" w14:textId="77777777" w:rsidR="00F25013" w:rsidRDefault="00F25013" w:rsidP="00192807">
      <w:pPr>
        <w:pStyle w:val="0HKGroteskzakladnitext"/>
      </w:pPr>
      <w:r>
        <w:t>Silnice II/119 je komunikační trasou zajišťující vazby území ve směru severozápad-jihovýchod. Průjezdní úsek silnice II/119 Nalžovicemi a Chlumem je veden ve vcelku solidních parametrech.  Ze silnice II/119 se odpojuje c Nalžovicích silnice III/1192, procházející Novou Vsí. Ze silnice III/1192 se v severní části Nalžovic odpojuje silnice III/1191, která je zakončena v Nalžovickém Podhájí. Tyto silnice doplňují základní komunikační skelet správního území obce.</w:t>
      </w:r>
    </w:p>
    <w:p w14:paraId="62ED1A1A" w14:textId="585DFA1F" w:rsidR="00F25013" w:rsidRDefault="00F25013" w:rsidP="00192807">
      <w:pPr>
        <w:pStyle w:val="0HKGroteskzakladnitext"/>
      </w:pPr>
      <w:r>
        <w:t>Silniční skelet správního území obce, i přes jistá dopravně problémová místa a úseky, je třeba územně považovat dlouhodobě za stabilizovaný. Problémy současného stavu jsou více technického charakteru a jsou důsledkem přetěžování tras těžkou zemědělskou technikou</w:t>
      </w:r>
      <w:r w:rsidR="00864D36">
        <w:t xml:space="preserve"> a zanedbanou silniční údržbou.</w:t>
      </w:r>
    </w:p>
    <w:p w14:paraId="0F85B9C8" w14:textId="2DA77777" w:rsidR="00F25013" w:rsidRDefault="00F25013" w:rsidP="00D20E89">
      <w:pPr>
        <w:pStyle w:val="0HKGroteskNadpis3"/>
      </w:pPr>
      <w:r>
        <w:t xml:space="preserve">SÍŤ MÍSTNÍCH A ÚČELOVÝCH KOMUNIKACÍ </w:t>
      </w:r>
    </w:p>
    <w:p w14:paraId="1834F909" w14:textId="77777777" w:rsidR="00F25013" w:rsidRDefault="00F25013" w:rsidP="00192807">
      <w:pPr>
        <w:pStyle w:val="0HKGroteskzakladnitext"/>
      </w:pPr>
      <w:r>
        <w:t xml:space="preserve">Výše popsaná silniční síť vytváří nosný komunikační skelet řešeného území, na který jsou dále připojeny místní a účelové komunikace zpřístupňující části správního území obce až jednotlivé objekty a jednotlivé obhospodařované pozemky a plochy. </w:t>
      </w:r>
    </w:p>
    <w:p w14:paraId="43429DC5" w14:textId="055BD0CA" w:rsidR="00F25013" w:rsidRDefault="00F25013" w:rsidP="00192807">
      <w:pPr>
        <w:pStyle w:val="0HKGroteskzakladnitext"/>
      </w:pPr>
      <w:r>
        <w:t>Síť místních a účelových komunikací ve správním území obce lze v podstatě považovat za stabilizovanou. Jisté místní problémy, především v severní části správního území obce, představují zúžené průjezdní profily komunikací a omezené rozhledové poměry. Komunikace v této části správního území obce jsou navíc značně zatíženy sezónní turistickou dopravou, protože představují jedinou vazbu pro rekreační lokality podél toku Vltavy (Častoboř, Oboz, Sejce a Zahrádky); stav těchto komunikací představuje výrazný limit dalšího rozvoje těchto rekreačních lokalit – územní plán obce nepředpokládá jejich další rozvoj.</w:t>
      </w:r>
    </w:p>
    <w:p w14:paraId="6DAB5DB0" w14:textId="77777777" w:rsidR="00F25013" w:rsidRDefault="00F25013" w:rsidP="00192807">
      <w:pPr>
        <w:pStyle w:val="0HKGroteskzakladnitext"/>
      </w:pPr>
    </w:p>
    <w:p w14:paraId="51C1283D" w14:textId="24D33691" w:rsidR="00F25013" w:rsidRDefault="00F25013" w:rsidP="00D20E89">
      <w:pPr>
        <w:pStyle w:val="0HKGroteskNadpis3"/>
      </w:pPr>
      <w:r>
        <w:t>OBSLUHA ÚZEMÍ PROSTŘEDKY HROMADNÉ DOPRAVY</w:t>
      </w:r>
    </w:p>
    <w:p w14:paraId="3694EDF2" w14:textId="35827463" w:rsidR="00F25013" w:rsidRDefault="00F25013" w:rsidP="00192807">
      <w:pPr>
        <w:pStyle w:val="0HKGroteskzakladnitext"/>
      </w:pPr>
      <w:r>
        <w:t>Obsluha území prostředky hromadné dopravy je v současné době realizována výhradně veřejnou pravidelnou autobusovou dopravou. Pravidelná autobusová doprava zajišťuje především vazby k sp</w:t>
      </w:r>
      <w:r w:rsidR="00864D36">
        <w:t>ádovém centru – městu Sedlčany.</w:t>
      </w:r>
    </w:p>
    <w:p w14:paraId="6322EABB" w14:textId="27E63191" w:rsidR="00F25013" w:rsidRDefault="00F25013" w:rsidP="00D20E89">
      <w:pPr>
        <w:pStyle w:val="0HKGroteskNadpis3"/>
      </w:pPr>
      <w:r>
        <w:t xml:space="preserve"> OBJEKTY DOPRAVNÍ VYBAVENOSTI </w:t>
      </w:r>
    </w:p>
    <w:p w14:paraId="4D93E119" w14:textId="77777777" w:rsidR="00F25013" w:rsidRDefault="00F25013" w:rsidP="00192807">
      <w:pPr>
        <w:pStyle w:val="0HKGroteskzakladnitext"/>
      </w:pPr>
      <w:r>
        <w:t xml:space="preserve">Odstavování a parkování vozidel pro potřeby bydlení a objekty vybavenosti v současné době s ohledem na individuální charakter bytové zástavby nepředstavuje zvláštní problém. Tyto potřeby jsou prakticky plně uspokojovány v rámci vlastních objektů a pozemků. Pro parkování </w:t>
      </w:r>
      <w:r>
        <w:lastRenderedPageBreak/>
        <w:t>vozidel pro potřeby objektů vybavenosti slouží v centru obce dostatek ploch při průjezdních úsecích silnic.</w:t>
      </w:r>
    </w:p>
    <w:p w14:paraId="5CE04651" w14:textId="0FA6A470" w:rsidR="00F25013" w:rsidRDefault="00F25013" w:rsidP="00192807">
      <w:pPr>
        <w:pStyle w:val="0HKGroteskzakladnitext"/>
      </w:pPr>
      <w:r>
        <w:t>Nejbližší čerpací stanice pohonných hmot jsou situovány v návaznosti na trasu silnice I/18 v Sedlčanech. Základní servisní služby jsou k</w:t>
      </w:r>
      <w:r w:rsidR="00864D36">
        <w:t xml:space="preserve"> dispozici rovněž v Sedlčanech.</w:t>
      </w:r>
    </w:p>
    <w:p w14:paraId="65FEB906" w14:textId="4508450B" w:rsidR="00F25013" w:rsidRDefault="00864D36" w:rsidP="00D20E89">
      <w:pPr>
        <w:pStyle w:val="0HKGroteskNadpis3"/>
      </w:pPr>
      <w:r>
        <w:t xml:space="preserve">11.6. OCHRANNÁ PÁSMA </w:t>
      </w:r>
    </w:p>
    <w:p w14:paraId="780D0726" w14:textId="77777777" w:rsidR="00F25013" w:rsidRDefault="00F25013" w:rsidP="00192807">
      <w:pPr>
        <w:pStyle w:val="0HKGroteskzakladnitext"/>
      </w:pPr>
      <w:r>
        <w:t>V souladu se zákonem č. 13/97Sb., o pozemních komunikacích, se v řešeném území, mimo jeho souvisle zastavěné části, uplatňují následující ochranná pásma:</w:t>
      </w:r>
    </w:p>
    <w:p w14:paraId="26D83331" w14:textId="77777777" w:rsidR="00F25013" w:rsidRDefault="00F25013" w:rsidP="00192807">
      <w:pPr>
        <w:pStyle w:val="0HKGroteskzakladnitext"/>
      </w:pPr>
      <w:r>
        <w:tab/>
        <w:t xml:space="preserve">- 15 m na obě strany od osy vozovek silnic II. a III. třídy a místních komunikací II. třídy. </w:t>
      </w:r>
    </w:p>
    <w:p w14:paraId="4F30B857" w14:textId="77777777" w:rsidR="00F25013" w:rsidRDefault="00F25013" w:rsidP="00192807">
      <w:pPr>
        <w:pStyle w:val="0HKGroteskzakladnitext"/>
      </w:pPr>
    </w:p>
    <w:p w14:paraId="445BB5FE" w14:textId="2852D44F" w:rsidR="00F25013" w:rsidRDefault="00F25013" w:rsidP="004C634D">
      <w:pPr>
        <w:pStyle w:val="0HKGroteskNadpis2"/>
      </w:pPr>
      <w:bookmarkStart w:id="20" w:name="_Toc200718381"/>
      <w:r>
        <w:t>NÁVRH KONCEPCE TECHNICKÉ INFRASTRUKTURY</w:t>
      </w:r>
      <w:bookmarkEnd w:id="20"/>
    </w:p>
    <w:p w14:paraId="0D61AB1E" w14:textId="1841750B" w:rsidR="00F25013" w:rsidRDefault="00F25013" w:rsidP="00D20E89">
      <w:pPr>
        <w:pStyle w:val="0HKGroteskNadpis3"/>
      </w:pPr>
      <w:r>
        <w:t>VODNÍ HOSPODÁŘSTVÍ</w:t>
      </w:r>
    </w:p>
    <w:p w14:paraId="2E7B4FA5" w14:textId="60A21530" w:rsidR="00F25013" w:rsidRPr="008803A8" w:rsidRDefault="00F25013" w:rsidP="008803A8">
      <w:pPr>
        <w:pStyle w:val="0HKGroteskNadpis4"/>
      </w:pPr>
      <w:r w:rsidRPr="008803A8">
        <w:t>ZÁSOBOVÁNÍ VODOU</w:t>
      </w:r>
    </w:p>
    <w:p w14:paraId="4BAB3B3E" w14:textId="77777777" w:rsidR="00F25013" w:rsidRDefault="00F25013" w:rsidP="00192807">
      <w:pPr>
        <w:pStyle w:val="0HKGroteskzakladnitext"/>
      </w:pPr>
      <w:r>
        <w:t>Na základě urbanistického návrhu rozvoje sídla a bilance potřeby vody byl v obci navržen systém rozšíření stávajících veřejných vodovodů k novým rozvojovým plochám prodloužením vodovodních řadů příslušných profilů.</w:t>
      </w:r>
    </w:p>
    <w:p w14:paraId="136D14BF" w14:textId="219128DD" w:rsidR="00F25013" w:rsidRDefault="00F25013" w:rsidP="00192807">
      <w:pPr>
        <w:pStyle w:val="0HKGroteskzakladnitext"/>
      </w:pPr>
      <w:r>
        <w:t>Využití vodovodů pro protipožární zabezpečení není v některých úsecích možné z důvodu omezené kapacity malých profilů potrubí staršího původu. Pro rekreační osady na březích nádrže Slapy se zřízení veřejného vodovodu nepředpokládá. Jednotlivé objekty zůstanou nadále zásobovány</w:t>
      </w:r>
      <w:r w:rsidR="0073348F">
        <w:t xml:space="preserve"> vodou z individuálních zdrojů.</w:t>
      </w:r>
    </w:p>
    <w:p w14:paraId="5AC19E48" w14:textId="65A4E8E5" w:rsidR="00F25013" w:rsidRDefault="00F25013" w:rsidP="008803A8">
      <w:pPr>
        <w:pStyle w:val="0HKGroteskNadpis4"/>
      </w:pPr>
      <w:r w:rsidRPr="00D20E89">
        <w:t>KANALIZACE</w:t>
      </w:r>
    </w:p>
    <w:p w14:paraId="50E21828" w14:textId="77777777" w:rsidR="00F25013" w:rsidRDefault="00F25013" w:rsidP="00192807">
      <w:pPr>
        <w:pStyle w:val="0HKGroteskzakladnitext"/>
      </w:pPr>
      <w:r>
        <w:t>V návrhu územního plánu obce byla stávající kanalizační síť  doplněna o úseky v plochách budoucího rozvoje. V případě vyčerpání kapacity ČOV v souvislosti s navrženým rozvojem zástavby bude nutno počítat s její intenzifikací nebo rekonstrukcí.</w:t>
      </w:r>
    </w:p>
    <w:p w14:paraId="0CC594DF" w14:textId="77777777" w:rsidR="00F25013" w:rsidRDefault="00F25013" w:rsidP="00192807">
      <w:pPr>
        <w:pStyle w:val="0HKGroteskzakladnitext"/>
      </w:pPr>
      <w:r>
        <w:t>Návrh řešení využívá zákresů realizované splaškové kanalizace s tím, že by i nadále odváděla splaškové vody z území. Jednotlivé plochy urbanistického návrhu rozvoje obce pro výstavbu nových rodinných domů jsou pak na kanalizaci připojeny většinou prodloužením příslušných úseků stok. Pro odvodnění západní části obce (části nových lokalit pro výstavbu RD) se sklonem terénu v protispádu bude nutné přečerpávání splaškových vod čerpací stanicí s výtlačným potrubím do nejbližší gravitační stoky nebo úseky kanalizace tlakové.</w:t>
      </w:r>
    </w:p>
    <w:p w14:paraId="12ECD66D" w14:textId="77777777" w:rsidR="00F25013" w:rsidRDefault="00F25013" w:rsidP="00192807">
      <w:pPr>
        <w:pStyle w:val="0HKGroteskzakladnitext"/>
      </w:pPr>
    </w:p>
    <w:p w14:paraId="22EADBE8" w14:textId="77777777" w:rsidR="00F25013" w:rsidRDefault="00F25013" w:rsidP="00192807">
      <w:pPr>
        <w:pStyle w:val="0HKGroteskzakladnitext"/>
      </w:pPr>
      <w:r>
        <w:t xml:space="preserve"> V dalších sídlech katastrálního území - v Nové Vsi a Nalžovickém Podhájí není kanalizace navržena. Zásobování vodou ze soukromých studní a likvidace odpadních vod zůstane individuální na vlastních nemovitostech. Výhledově lze jednotlivé objekty vybavit některým z progresivních způsobů čištění splaškových vod – např. domovní ČOV, kompostovacím nebo chemickým WC apod. Zásadně nebudou u nových domů povolovány septiky s přepadem. Pro odvádění a likvidaci splaškových vod z návrhových ploch v zásadě platí, že do doby výstavby splaškové kanalizace budou u nových objektů zřizovány buď akumulační žumpy k vyvážení do ČOV nebo taková čistící zařízení, na jejichž odtoku do povrchových vod budou splněny podmínky nařízení vlády č. 61/2003 Sb. ve znění nařízení vlády č. 229/2007 Sb., kterým se stanoví ukazatele a hodnoty přípustného stupně znečištění vod.</w:t>
      </w:r>
    </w:p>
    <w:p w14:paraId="270311A0" w14:textId="77777777" w:rsidR="00F25013" w:rsidRDefault="00F25013" w:rsidP="00192807">
      <w:pPr>
        <w:pStyle w:val="0HKGroteskzakladnitext"/>
      </w:pPr>
      <w:r>
        <w:t xml:space="preserve">V rekreačních sídlech na březích údolní nádrže Slapy není splašková kanalizace ani centrální čištění odpadních vod navrženo. Podle urbanistického návrhu se ve výhledu nepočítá s rozvojem nových ploch – současné využití území a obytné kapacity by měly být zachovány. </w:t>
      </w:r>
      <w:r>
        <w:lastRenderedPageBreak/>
        <w:t xml:space="preserve">Vzhledem k velikostem osad, jejich charakteru, sezónnímu využití a vzdálenostem od okolních obcí se i v jejich technickém vybavení uvažuje spíše o modernizaci stávajících zařízení než o výstavbě nových. </w:t>
      </w:r>
    </w:p>
    <w:p w14:paraId="3BC7DF66" w14:textId="1651F27D" w:rsidR="00F25013" w:rsidRDefault="00F25013" w:rsidP="00192807">
      <w:pPr>
        <w:pStyle w:val="0HKGroteskzakladnitext"/>
      </w:pPr>
    </w:p>
    <w:p w14:paraId="7DD20F56" w14:textId="60D074FB" w:rsidR="00F25013" w:rsidRDefault="00F25013" w:rsidP="00192807">
      <w:pPr>
        <w:pStyle w:val="0HKGroteskzakladnitext"/>
      </w:pPr>
      <w:r>
        <w:t>Dalším předmětem návrhu je řešení odvádění dešťových vod, které může přinést problémy zejména v recipientech což se týká zejména větších rozvojových ploch se soustředěnou výstavbou rodinných domů. Základním předpokladem je podmínka, že odtokové poměry z povrchu urbanizovaného území zůstanou srovnatelné se stavem před výstavbou, tj. změnou v území by nemělo za deště docházet k výraznému zhoršení průtokových poměrů v toku.</w:t>
      </w:r>
    </w:p>
    <w:p w14:paraId="7EA35AC9" w14:textId="3824BDA4" w:rsidR="00F25013" w:rsidRDefault="00F25013" w:rsidP="00192807">
      <w:pPr>
        <w:pStyle w:val="0HKGroteskzakladnitext"/>
      </w:pPr>
      <w:r>
        <w:t>S ohledem na ustanovení vyhlášky MMR č. 501/2006 Sb.  o obecných požadavcích na využívání území musí být stavební pozemky vždy vymezeny tak, aby na nich bylo vyřešeno vsakování nebo odvádění srážkových vod ze zastavěných ploch nebo zpevněných ploch, pokud se neplánuje jejich jiné využití ; přitom musí být řešeno</w:t>
      </w:r>
    </w:p>
    <w:p w14:paraId="5BDEDDA9" w14:textId="77777777" w:rsidR="00F25013" w:rsidRDefault="00F25013" w:rsidP="00192807">
      <w:pPr>
        <w:pStyle w:val="0HKGroteskzakladnitext"/>
      </w:pPr>
      <w:r>
        <w:t xml:space="preserve"> 1. přednostně jejich vsakování, v případě jejich možného smísení se závadnými látkami umístění zařízení k jejich zachycení, není-li možné vsakování,</w:t>
      </w:r>
    </w:p>
    <w:p w14:paraId="0FEA73FD" w14:textId="77777777" w:rsidR="00F25013" w:rsidRDefault="00F25013" w:rsidP="00192807">
      <w:pPr>
        <w:pStyle w:val="0HKGroteskzakladnitext"/>
      </w:pPr>
      <w:r>
        <w:t xml:space="preserve"> 2. jejich zadržování a regulované odvádění oddílnou kanalizací k odvádění srážkových vod do vod povrchových, v případě jejich možného smísení se závadnými látkami umístění zařízení k jejich zachycení, nebo</w:t>
      </w:r>
    </w:p>
    <w:p w14:paraId="3070715A" w14:textId="77777777" w:rsidR="00F25013" w:rsidRDefault="00F25013" w:rsidP="00192807">
      <w:pPr>
        <w:pStyle w:val="0HKGroteskzakladnitext"/>
      </w:pPr>
      <w:r>
        <w:t xml:space="preserve"> 3. není-li možné oddělené odvádění do vod povrchových, pak jejich regulované vypouštění do kanalizace.</w:t>
      </w:r>
    </w:p>
    <w:p w14:paraId="64B94543" w14:textId="77777777" w:rsidR="00F25013" w:rsidRDefault="00F25013" w:rsidP="00192807">
      <w:pPr>
        <w:pStyle w:val="0HKGroteskzakladnitext"/>
      </w:pPr>
    </w:p>
    <w:p w14:paraId="32F7BC9D" w14:textId="33FF0A3A" w:rsidR="00F25013" w:rsidRDefault="00F25013" w:rsidP="00192807">
      <w:pPr>
        <w:pStyle w:val="0HKGroteskzakladnitext"/>
      </w:pPr>
      <w:r>
        <w:t>Při nakládání s dešťovými vodami v nových rozvojových lokalitách b</w:t>
      </w:r>
      <w:r w:rsidR="0073348F">
        <w:t>udou respektovány tyto zásady :</w:t>
      </w:r>
    </w:p>
    <w:p w14:paraId="650BA35B" w14:textId="77777777" w:rsidR="00F25013" w:rsidRDefault="00F25013" w:rsidP="00192807">
      <w:pPr>
        <w:pStyle w:val="0HKGroteskzakladnitext"/>
      </w:pPr>
      <w:r>
        <w:t>1)   V případě, že pro zpoždění odtoku neznečištěných dešťových vod bude navrženo vsakování těchto vod na vlastním pozemku, musí být doloženo návrhem způsobu vsakování a výpočtem vsakovaného množství na základě hydrogeologického průzkumu, s posudkem reálné možnosti infiltrace výpočtového množství na předmětném pozemku.</w:t>
      </w:r>
    </w:p>
    <w:p w14:paraId="0A86CF7A" w14:textId="77777777" w:rsidR="00F25013" w:rsidRDefault="00F25013" w:rsidP="00192807">
      <w:pPr>
        <w:pStyle w:val="0HKGroteskzakladnitext"/>
      </w:pPr>
      <w:r>
        <w:t>2) Konkrétní případy bude nutno posoudit hydrotechnickými výpočty v rámci navazující projektové dokumentace, po zpracování urbanisticko-architektonického návrhu parcelace předmětné lokality. Součástí návrhu bude řešení způsobu oddílného odvádění odpadních vod ve vazbě na kapacitní možnosti stávající kanalizace. V některých případech tak bude nutno oddělit čisté vody ze střech objektů (jímání, vsakování, povrchové odvádění do recipientů) od znečistěných vod z komunikací a jiných zpevněných ploch. Další alternativou je výstavba dešťových retenčních a usazovacích nádrží a osazení lapačů ropných produktů před přímým vyústěním do toku.</w:t>
      </w:r>
    </w:p>
    <w:p w14:paraId="483AD239" w14:textId="09ABB079" w:rsidR="00F25013" w:rsidRDefault="00F25013" w:rsidP="00192807">
      <w:pPr>
        <w:pStyle w:val="0HKGroteskzakladnitext"/>
      </w:pPr>
      <w:r>
        <w:t>3)  Rozvojové lokality mohou být napojeny na stávající kanalizaci až po realizaci příslušného  opatření dle odst. 1 a 2 za předpokladu, že odtokové množství neznečištěných dešťových vod  z jednotlivých parcel (zastavěných ploch) bude minimalizováno. Pro tento účel lze stanovit závazný regulativ v podobě výstavby akumulační dešťové jímky s bezpečnostním přelivem pro zachycení přívalových dešťových vod ze střech a zastavěných nebo zpevněn</w:t>
      </w:r>
      <w:r w:rsidR="0073348F">
        <w:t>ých ploch na každé nemovitosti.</w:t>
      </w:r>
    </w:p>
    <w:p w14:paraId="71A72F21" w14:textId="68FE5376" w:rsidR="00F25013" w:rsidRDefault="00F25013" w:rsidP="00D20E89">
      <w:pPr>
        <w:pStyle w:val="0HKGroteskNadpis3"/>
      </w:pPr>
      <w:r>
        <w:t>ZÁSOBOVÁNÍ ELEKTRICKOU ENERGIÍ</w:t>
      </w:r>
    </w:p>
    <w:p w14:paraId="54C402D3" w14:textId="343617C9" w:rsidR="00F25013" w:rsidRDefault="00F25013" w:rsidP="00192807">
      <w:pPr>
        <w:pStyle w:val="0HKGroteskzakladnitext"/>
      </w:pPr>
      <w:r>
        <w:t xml:space="preserve">Pro zajištění příkonu pro obytnou výstavbu v  rozvojových lokalitách podle urbanistického návrhu rozvoje a posílení distribuce jsou navržena nová zařízení primerní sítě VN – dvě nové trafostanice, vřazené na stávající nadzemní vedení VN. Menší rozvojové lokality by byly pokryty ze stávajících trafostanic sítí NN. V souladu s vývojem požadavků na zajištění příkonu v sídlech obdobného charakteru se v návrhu ÚP již nepředpokládá výhledová maximální </w:t>
      </w:r>
      <w:r>
        <w:lastRenderedPageBreak/>
        <w:t>elektrizace všech objektů se zajištěním elektrického vytápění. Zásobování teplem v objektech trvalého bydlení se bude i v časovém horizontu ÚP orientovat spíše na využití i dalších zdrojů tepla – v případě řešeného území by se jednalo většinou o zkapalněné topné plyny, případně dřevoplyn a v menším množství LTO náhradou za tepelné zdroje na pevná paliva. To znamená, že se ve výhledu neočekávají výrazné požadavky na zvýšení příkonu ve stávající zástavbě. U navrhovaných nových domů se rovněž nepředpokládá komplexní elektrizace s vytápěním.  V návrhu jde tedy spíše o optimalizaci využití stávající sítě VN a distribučních trafostanic s doplněním nových zařízení soustavy NN pro nové rozvojové plochy. Současně je třeba počítat podle provozních potřeb s postupnou rekonstrukcí sekunderní sítě NN a s jejím posílením zejména tam, kde bude možno pokrýt zvýšení příkonu v nových lokalitách z rezervy ve výkonu stávajících trafostanic. V některých případech bude možno zvýšit výkon stávajících TS výměnou transformátoru, ojediněle bude nutno počítat s rekonstrukcí TS. Tyto činnosti budou probíhat postupně v čase podle skutečných p</w:t>
      </w:r>
      <w:r w:rsidR="0073348F">
        <w:t xml:space="preserve">ožadavků na zajištění příkonu. </w:t>
      </w:r>
    </w:p>
    <w:p w14:paraId="55B8FA78" w14:textId="6AF4CD48" w:rsidR="00F25013" w:rsidRDefault="00F25013" w:rsidP="00D20E89">
      <w:pPr>
        <w:pStyle w:val="0HKGroteskNadpis3"/>
      </w:pPr>
      <w:r w:rsidRPr="0073348F">
        <w:t>TELEKOMUNIKACE</w:t>
      </w:r>
    </w:p>
    <w:p w14:paraId="346DBB5D" w14:textId="77777777" w:rsidR="00F25013" w:rsidRDefault="00F25013" w:rsidP="00192807">
      <w:pPr>
        <w:pStyle w:val="0HKGroteskzakladnitext"/>
      </w:pPr>
      <w:r>
        <w:t>Pro rozvoj telefonizace v Nalžovicích i Chlumu je navržena nová MTS jak ve stávající zástavbě, tak i pro návrhové lokality. Její realizace je závislá na finančních prostředcích správce sítě.</w:t>
      </w:r>
    </w:p>
    <w:p w14:paraId="70B9BC98" w14:textId="23882F53" w:rsidR="00F25013" w:rsidRDefault="00F25013" w:rsidP="00192807">
      <w:pPr>
        <w:pStyle w:val="0HKGroteskzakladnitext"/>
      </w:pPr>
      <w:r>
        <w:t>Do jednotlivých návrhových lokalit jsou navrženy účastnické rozvaděče, které budou zapojeny do ATÚ. Do těchto ÚR budou zapojeny přípojky od jednotlivých účastníků. Předpokládá se 200% telefonizace obytného území a pro pod</w:t>
      </w:r>
      <w:r w:rsidR="0073348F">
        <w:t>nikatel</w:t>
      </w:r>
      <w:r>
        <w:t>ské aktivity dle požadavků.</w:t>
      </w:r>
    </w:p>
    <w:p w14:paraId="2084FCF2" w14:textId="34BBBAC0" w:rsidR="00F25013" w:rsidRPr="00A461A7" w:rsidRDefault="00F25013" w:rsidP="00192807">
      <w:pPr>
        <w:pStyle w:val="0HKGroteskzakladnitext"/>
      </w:pPr>
      <w:r>
        <w:t>Pro správní celky Nalžovické Podhájí, Nová Ves a ostatní obce je navržena kabelová MTS zaústěná d</w:t>
      </w:r>
      <w:r w:rsidR="0073348F">
        <w:t>o účastnických rozvaděčů, osaze</w:t>
      </w:r>
      <w:r>
        <w:t>ných na kraji obce, do kterých budou zapojeny přípojky od jednotlivých účastníků.</w:t>
      </w:r>
    </w:p>
    <w:p w14:paraId="65101EBF" w14:textId="77777777" w:rsidR="00883636" w:rsidRDefault="00883636">
      <w:pPr>
        <w:spacing w:after="160" w:line="259" w:lineRule="auto"/>
        <w:rPr>
          <w:rFonts w:eastAsia="MS Gothic"/>
          <w:b/>
          <w:bCs/>
          <w:caps/>
          <w:spacing w:val="20"/>
          <w:sz w:val="24"/>
          <w:szCs w:val="32"/>
          <w:lang w:val="x-none" w:eastAsia="en-US"/>
        </w:rPr>
      </w:pPr>
      <w:r>
        <w:br w:type="page"/>
      </w:r>
    </w:p>
    <w:p w14:paraId="28E88EC8" w14:textId="77BE92BC" w:rsidR="00F25013" w:rsidRPr="00A461A7" w:rsidRDefault="00F25013" w:rsidP="00C51F00">
      <w:pPr>
        <w:pStyle w:val="0HKGroteskNadpis1"/>
      </w:pPr>
      <w:bookmarkStart w:id="21" w:name="_Toc200718382"/>
      <w:r>
        <w:lastRenderedPageBreak/>
        <w:t>koncepce uspořádání krajiny</w:t>
      </w:r>
      <w:bookmarkEnd w:id="21"/>
    </w:p>
    <w:p w14:paraId="3ABD43BA" w14:textId="7C6BEA39" w:rsidR="00F25013" w:rsidRDefault="00633253" w:rsidP="004A7A83">
      <w:pPr>
        <w:pStyle w:val="0tunpodnadpis"/>
      </w:pPr>
      <w:r w:rsidRPr="00633253">
        <w:t>Koncepce uspořádání krajiny, včetně vymezení ploch a stanovení podmínek pro změny v jejich využití, územní systém ekologické stability, prostupnost krajiny, protierozní opatření, ochrana před povodněmi, rekreace, dobývání ložisek nerostných surovin</w:t>
      </w:r>
    </w:p>
    <w:p w14:paraId="58747494" w14:textId="6940D562" w:rsidR="00F25013" w:rsidRDefault="00F25013" w:rsidP="004C634D">
      <w:pPr>
        <w:pStyle w:val="0HKGroteskNadpis2"/>
      </w:pPr>
      <w:bookmarkStart w:id="22" w:name="_Toc200718383"/>
      <w:r>
        <w:t>PŘÍRODNÍ PODMÍNKY</w:t>
      </w:r>
      <w:bookmarkEnd w:id="22"/>
    </w:p>
    <w:p w14:paraId="225F71F7" w14:textId="665B1CD9" w:rsidR="00F25013" w:rsidRDefault="00F25013" w:rsidP="00D20E89">
      <w:pPr>
        <w:pStyle w:val="0HKGroteskNadpis3"/>
      </w:pPr>
      <w:r>
        <w:t>Klimatologie</w:t>
      </w:r>
    </w:p>
    <w:p w14:paraId="42A3E27A" w14:textId="77777777" w:rsidR="00F25013" w:rsidRDefault="00F25013" w:rsidP="00192807">
      <w:pPr>
        <w:pStyle w:val="0HKGroteskzakladnitext"/>
      </w:pPr>
      <w:r>
        <w:t>Řešené území spadá do klimatické oblasti B - mírně teplá, klimatické  podoblasti B3 - mírně teplá, mírně vlhká vrchovinná. Tato oblast je charakterizována  průměrnými ročními teplotami nad 7 °C a průměrným ročním úhrnem srážek do 600 mm.</w:t>
      </w:r>
    </w:p>
    <w:p w14:paraId="243442AE" w14:textId="77777777" w:rsidR="00F25013" w:rsidRDefault="00F25013" w:rsidP="00192807">
      <w:pPr>
        <w:pStyle w:val="0HKGroteskzakladnitext"/>
      </w:pPr>
      <w:r>
        <w:t>Podle Quitta leží oblast v mírně teplé oblasti MT 11. Průměrná roční teplota oblasti je kolem 7,5 °C a roční srážky v rozmezí 560 - 600 mm.</w:t>
      </w:r>
    </w:p>
    <w:p w14:paraId="7CC70A8D" w14:textId="2F8A7A45" w:rsidR="00F25013" w:rsidRDefault="00F25013" w:rsidP="00192807">
      <w:pPr>
        <w:pStyle w:val="0HKGroteskzakladnitext"/>
      </w:pPr>
      <w:r>
        <w:t>Větry v řešeném území převládají ze západního kv</w:t>
      </w:r>
      <w:r w:rsidR="007A78A9">
        <w:t>adrantu, to jest od SZ, Z a JZ.</w:t>
      </w:r>
    </w:p>
    <w:p w14:paraId="65771C59" w14:textId="0009A417" w:rsidR="00F25013" w:rsidRDefault="00F25013" w:rsidP="00D20E89">
      <w:pPr>
        <w:pStyle w:val="0HKGroteskNadpis3"/>
      </w:pPr>
      <w:r>
        <w:t>Topografie</w:t>
      </w:r>
    </w:p>
    <w:p w14:paraId="25875FC5" w14:textId="77777777" w:rsidR="00F25013" w:rsidRDefault="00F25013" w:rsidP="00192807">
      <w:pPr>
        <w:pStyle w:val="0HKGroteskzakladnitext"/>
      </w:pPr>
      <w:r>
        <w:t>Řešené území správního obvodu obce Nalžovice zahrnuje katastrální území  Nalžovice se sídly Nalžovice, Chlum, Nová Ves, osadami Červený a Pazderny a samotou Račany a katastrální území Nalžovické Podhájí  se sídly Nalžovické Podhájí,  Přední a Zadní Hluboká, se samotou Baňov a s chatovými osadami Oboz a Sejce a třemi dalšími bezejmennými chatovými osadami.</w:t>
      </w:r>
    </w:p>
    <w:p w14:paraId="5571CF73" w14:textId="77777777" w:rsidR="00F25013" w:rsidRDefault="00F25013" w:rsidP="00192807">
      <w:pPr>
        <w:pStyle w:val="0HKGroteskzakladnitext"/>
      </w:pPr>
      <w:r>
        <w:t>Řešené území je mírnou pahorkatinou, která v severní polovině řešeného území na východě prudce upadá do hluboce se zařezávajícího údolí potoka Musík a na severu a severozápadě klesá do hluboce zaříznutého údolí Vltavy na konci zdrže vodní nádrže Slapy.</w:t>
      </w:r>
    </w:p>
    <w:p w14:paraId="0A30422D" w14:textId="77777777" w:rsidR="00F25013" w:rsidRDefault="00F25013" w:rsidP="00192807">
      <w:pPr>
        <w:pStyle w:val="0HKGroteskzakladnitext"/>
      </w:pPr>
      <w:r>
        <w:t>Náhorní polohy a mírné svahy jižní části řešeného území jsou většinou odlesněné a je na nich převážně orná půda. Luční porosty jsou vázány na prameniště a údolní dna vodotečí a prudší svahové polohy. Drobné lesní porosty jsou vázány na ostré údolní hrany a prudké stráně a vrcholové části kopců. V severní části řešeného území převažují lesní porosty. Zemědělská půda je vázána převážně na náhorní polohu hřbetu mezi údolím Vltavy a údolím potoka Musík a na odlesněné plochy v okolí chatových osad Oboz a Sejce. Lesní porosty jsou na levobřežním údolním svahu potoka Musík a na pravobřežních stráních vltavského údolí. Z vltavského údolí lesní porosty v západním výběžku řešeného území přecházejí v lesní komplex vrchů Sřtíbrný (476,2 m n.m.), Kolo (409,0 m n.m.), Hradiště (386,0 m n.m.), Drbákov (490,4 m n.m.) a Na vyhlídce (419,8 m n.m.) a v severní části v lesní komplex vrchů Na výstřeší (416,4 m n.m.) a V hoře (374,7 m n.m.).</w:t>
      </w:r>
    </w:p>
    <w:p w14:paraId="3394A455" w14:textId="73738B41" w:rsidR="00F25013" w:rsidRDefault="00F25013" w:rsidP="00192807">
      <w:pPr>
        <w:pStyle w:val="0HKGroteskzakladnitext"/>
      </w:pPr>
      <w:r>
        <w:t>Nejvýše položenou částí řešeného území je vrch Drbákov s kótou ve výšce 490,4 m n.m. Nejníže položeným místem řešeného území je břeh při ústí potoka Musík do vodní nádrže Slapy na severním okraji řešeného ú</w:t>
      </w:r>
      <w:r w:rsidR="007A78A9">
        <w:t>zemí v nadmořské výšce 270,7 m.</w:t>
      </w:r>
    </w:p>
    <w:p w14:paraId="57B1AFD3" w14:textId="57842E2C" w:rsidR="00F25013" w:rsidRDefault="007A78A9" w:rsidP="00D20E89">
      <w:pPr>
        <w:pStyle w:val="0HKGroteskNadpis3"/>
      </w:pPr>
      <w:r>
        <w:t>Hydrologie</w:t>
      </w:r>
    </w:p>
    <w:p w14:paraId="56B32737" w14:textId="77777777" w:rsidR="00F25013" w:rsidRDefault="00F25013" w:rsidP="00192807">
      <w:pPr>
        <w:pStyle w:val="0HKGroteskzakladnitext"/>
      </w:pPr>
      <w:r>
        <w:t>Řešené území náleží do povodí Vltavy. V řešeném území jde o dvě dílčí povodí Vltavy se samostatnými čísly hydrologického pořadí (ČHP) 1 - 08 - 05 - 041 a 1 - 08 - 05 - 043. Severní část území je odvodňována přímo do Vltavy, v severovýchodní části přes krátkou bezejmennou lesní stržovou vodoteč, která pramení v lesích mezi Stříbrným vrchem a vrchem Kolo a do Vltavy se vlévá na východním okraji chatové osady Oboz. Jižní a východní část území je odvodňována potokem Musík a jeho přítoky. Jeho povodí má samostatné ČHP 1 - 08 - 05 - 044. Potok Musík je 13,7 km dlouhý tok. Vytéká z rybníčku v osadě Ústupenice v údolí severozápadně pod vrchem Písačka (504 m n.m.) za jižní hranicí řešeného území a protéká dvěma rozsáhlými rybníky Vrbsko a Musík.</w:t>
      </w:r>
    </w:p>
    <w:p w14:paraId="31F44299" w14:textId="77777777" w:rsidR="00F25013" w:rsidRDefault="00F25013" w:rsidP="00192807">
      <w:pPr>
        <w:pStyle w:val="0HKGroteskzakladnitext"/>
      </w:pPr>
      <w:r>
        <w:t xml:space="preserve">Do řešeného území vstupuje Musík od jihu v osadě Červený, kde se do něj zleva vlévá bezejmenný potok, který  pramení v údolí severovýchodně pod vrchem Libešov na </w:t>
      </w:r>
      <w:r>
        <w:lastRenderedPageBreak/>
        <w:t>jihozápadním okraji řešeného území, odkud teče v korytě upraveném jako meliorační strouha mezi poli a před Červeným pak úzkým mělkým údolím s lučními porosty. Na konci Chlumu protéká Musík Vrahovským rybníkem, kde se do něj zprava vlévá krátká bezejmenná vodoteč, která pramení  na široké svahové louce východně od Chlumu a v úzkém mělkém údolíčku protéká na jeho začátku třemi zrušenými a na jeho konci dvěma existujícími malými rybníčky. Před Pazdernami se do Musíka zprava vlévá krátká bezejmenná vodoteč, která vytéká z malého rybníka jižně od Nové Vsi. V Pazdernách se do Musíku zleva vlévá Křepenický potok, který vytéká z rybníka Návesník v Křepenicích, pod obcí před východním okrajem řešeného území, protéká rybníkem Nepřízeň a v řešeném území severně od Nalžovic protéká rybníkem Hajný. Na konci Pazderen protéká Musík malým bezejmenným rybníkem. Za Pazdernami Musík vtéká do prudce klesajícího úzkého zalesněného údolí, kterým ústí do Vltavy. Poslední dva km toku Musíka jsou dnes v zátopě vodní nádrže Slapy.</w:t>
      </w:r>
    </w:p>
    <w:p w14:paraId="02ABA45A" w14:textId="77777777" w:rsidR="00F25013" w:rsidRDefault="00F25013" w:rsidP="00192807">
      <w:pPr>
        <w:pStyle w:val="0HKGroteskzakladnitext"/>
      </w:pPr>
      <w:r>
        <w:t>Nejvýchodnější okraj řešeného území v okolí samoty Račany je odvodňována drobnou nestálou vodotečí vytékající z malého rybníčku u samoty, která se za východní hranicí řešeného území v Radíči vlévá do potoka Musík, který je přítokem Vltavy a v daném úseku má samostatné ČHP 1 - 08 - 05 - 069.</w:t>
      </w:r>
    </w:p>
    <w:p w14:paraId="0DCCD017" w14:textId="77777777" w:rsidR="00F25013" w:rsidRDefault="00F25013" w:rsidP="00192807">
      <w:pPr>
        <w:pStyle w:val="0HKGroteskzakladnitext"/>
      </w:pPr>
      <w:r>
        <w:t>Na západním okraji Nalžovic je malý bezodtoký rybník Dvořiště.</w:t>
      </w:r>
    </w:p>
    <w:p w14:paraId="0EFEEB0B" w14:textId="41B2ADCF" w:rsidR="00F25013" w:rsidRDefault="00F25013" w:rsidP="00192807">
      <w:pPr>
        <w:pStyle w:val="0HKGroteskzakladnitext"/>
      </w:pPr>
      <w:r>
        <w:t>V údolí Musíka pod Červeným, v prameništi bezejmenné vodoteče východně od Chlumu, na louce východně od Nové Vsi, v údolí Křepenického potoka před Pazdernami, v louce u samoty Baňov, na jižním okraji Nalžovického Podhájí a v louce jihovýchodně od Zadní Hluboké jsou vodárensky</w:t>
      </w:r>
      <w:r w:rsidR="007A78A9">
        <w:t xml:space="preserve"> využívané studny.</w:t>
      </w:r>
    </w:p>
    <w:p w14:paraId="5F44EAB9" w14:textId="07CDB760" w:rsidR="00F25013" w:rsidRDefault="00F25013" w:rsidP="00D20E89">
      <w:pPr>
        <w:pStyle w:val="0HKGroteskNadpis3"/>
      </w:pPr>
      <w:r>
        <w:t xml:space="preserve"> Geomorfologie a geologie</w:t>
      </w:r>
    </w:p>
    <w:p w14:paraId="71ED9E1C" w14:textId="77777777" w:rsidR="00F25013" w:rsidRDefault="00F25013" w:rsidP="00192807">
      <w:pPr>
        <w:pStyle w:val="0HKGroteskzakladnitext"/>
      </w:pPr>
      <w:r>
        <w:t>Řešené území náleží z geomorfologického hlediska do provincie Česká vysočina, subprovincie Českomoravská soustava, oblasti Středočeská pahorkatina, celku Benešovská pahorkatina, podcelku Březnická pahorkatina, okrsku Sedlčanská pahorkatina.</w:t>
      </w:r>
    </w:p>
    <w:p w14:paraId="43D78F62" w14:textId="77777777" w:rsidR="00F25013" w:rsidRDefault="00F25013" w:rsidP="00192807">
      <w:pPr>
        <w:pStyle w:val="0HKGroteskzakladnitext"/>
      </w:pPr>
      <w:r>
        <w:t xml:space="preserve">V jižní části řešeného území je Sedlčanská pahorkatina geologicky tvořena granitoidy českého plutonu sedlčanského typu. Východní část severní poloviny území je tvořena prvohorními fylitickými břidlicemi spilitové série. Západní část severní poloviny území je tvořena prvohorními amfibolity Jílovského pásma. Členitý reliéf je zvýrazněn erozní denundací Musíka a jeho přítoků, na severu pak hluboce zaříznutým údolím Vltavy. </w:t>
      </w:r>
    </w:p>
    <w:p w14:paraId="243B4D3E" w14:textId="0328579F" w:rsidR="00F25013" w:rsidRDefault="00F25013" w:rsidP="00192807">
      <w:pPr>
        <w:pStyle w:val="0HKGroteskzakladnitext"/>
      </w:pPr>
      <w:r>
        <w:t>Na severu řešeného území se v lese pod vrchem Hradiště nachází poddolované území – staré důlní dílo vedené v registru Geofondu pod označením 2028 Nalžovické Podhájí-Oboz, které je jako bod zakresleno v mapě 1:50 000 na listu 12-44 Týnec nad Sázavou. Jde o p</w:t>
      </w:r>
      <w:r w:rsidR="007A78A9">
        <w:t>ovrchové stopy po těžbě kamene.</w:t>
      </w:r>
    </w:p>
    <w:p w14:paraId="658DB0FE" w14:textId="301796A4" w:rsidR="00F25013" w:rsidRDefault="00F25013" w:rsidP="00D20E89">
      <w:pPr>
        <w:pStyle w:val="0HKGroteskNadpis3"/>
      </w:pPr>
      <w:r>
        <w:t>Pedologie</w:t>
      </w:r>
    </w:p>
    <w:p w14:paraId="07CC007B" w14:textId="77777777" w:rsidR="00F25013" w:rsidRDefault="00F25013" w:rsidP="00192807">
      <w:pPr>
        <w:pStyle w:val="0HKGroteskzakladnitext"/>
      </w:pPr>
      <w:r>
        <w:t>V údolí vodotečí se nacházejí glejové zrašelinělé půdy a na prameništích glejové zbažinělé půdy. Na údolních stráních, planinách a návrších jižní části řešeného území jsou hnědé půdy, kyselé hnědé půdy a hnědé oglejené půdy na žule. Na skalních výchozech jsou mělké hnědé půdy. V severní části území jsou hnědé půdy na břidlicích. V údolí Vltavy též hnědé půdy na píscích. S výjimkou údolí Křepenického potoka a potoka Musík jsou zemědělské půdy řešeného území v pásmu acidofilních doubrav a jsou řazeny do bramborářské oblasti Z 2 - s nadprůměrnými podmínkami pro pěstování brambor a průměrnými až slabě podprůměrnými podmínkami pro pěstování obilnin, krmných plodin a řepky. Výrobní typ bramborářsko-obilnářský.</w:t>
      </w:r>
    </w:p>
    <w:p w14:paraId="4E60FEAA" w14:textId="0B9868BE" w:rsidR="00F25013" w:rsidRDefault="00F25013" w:rsidP="00192807">
      <w:pPr>
        <w:pStyle w:val="0HKGroteskzakladnitext"/>
      </w:pPr>
      <w:r>
        <w:t xml:space="preserve">V řešeném území převažují půdy horších bonit. Jde tedy o oblast </w:t>
      </w:r>
      <w:r w:rsidR="007A78A9">
        <w:t>méně úrodných zemědělských půd.</w:t>
      </w:r>
    </w:p>
    <w:p w14:paraId="4E51C84D" w14:textId="5D4386A5" w:rsidR="00F25013" w:rsidRDefault="00F25013" w:rsidP="00D20E89">
      <w:pPr>
        <w:pStyle w:val="0HKGroteskNadpis3"/>
      </w:pPr>
      <w:r>
        <w:lastRenderedPageBreak/>
        <w:t>Původní přirozená společenstva</w:t>
      </w:r>
    </w:p>
    <w:p w14:paraId="26871408" w14:textId="1B22157C" w:rsidR="00F25013" w:rsidRDefault="00F25013" w:rsidP="00192807">
      <w:pPr>
        <w:pStyle w:val="0HKGroteskzakladnitext"/>
      </w:pPr>
      <w:r>
        <w:t>Na daném území jde o společenstvo olšin - svaz Alno-Padion, jež je ; společenstvem údolí potoka Musík a jeho přítoků v jižní části řešeného území, jehož porosty se zbytkově dochovaly na prameništích a v břehových porostech vodotečí, o společenstvo acidofilních doubrav - svaz Quercion robori-petraeae, který představuje hlavní rekonstrukční společenstvo řešeného území zachované v porostech skalních výchozů, svahových remízků a lesních lemů, o společenstvo dubohabrových hájů - svaz Carpinion betuli, které je částečně dochovaným společenstvem lesů údolních strání Vltavy a severní části toku potoka Musík, o společenstvo suťových lesů zachované v lokalitě Tisová v údolí Vltavy na severním svahu vrchu Drbákov a o společenstvo šípakových doubrav a skalních lesostepí - svazy Eu-quercion pubescentis, Brometalia a Festucetalia vallesiaceae, jejichž porosty se zachovaly na strmém vltavském bře</w:t>
      </w:r>
      <w:r w:rsidR="007A78A9">
        <w:t>hu v oblasti Albertových skal .</w:t>
      </w:r>
    </w:p>
    <w:p w14:paraId="6974515A" w14:textId="2623FF96" w:rsidR="00F25013" w:rsidRDefault="00F25013" w:rsidP="00D20E89">
      <w:pPr>
        <w:pStyle w:val="0HKGroteskNadpis3"/>
      </w:pPr>
      <w:r>
        <w:t>Biogeografické členění</w:t>
      </w:r>
    </w:p>
    <w:p w14:paraId="2E61D79E" w14:textId="77777777" w:rsidR="00F25013" w:rsidRDefault="00F25013" w:rsidP="00192807">
      <w:pPr>
        <w:pStyle w:val="0HKGroteskzakladnitext"/>
      </w:pPr>
      <w:r>
        <w:t>Řešené území leží na rozhraní 2. a 3. vegetačního stupně. Vyšší jihovýchodní část území leží již jednoznačně v pásmu 3. vegetačního stupně.</w:t>
      </w:r>
    </w:p>
    <w:p w14:paraId="7A998DC7" w14:textId="77777777" w:rsidR="00F25013" w:rsidRDefault="00F25013" w:rsidP="00192807">
      <w:pPr>
        <w:pStyle w:val="0HKGroteskzakladnitext"/>
      </w:pPr>
      <w:r>
        <w:t>Z fytogeografického hlediska patří řešené území do fytogeografické oblasti mezofytikum - M (Mesophyticum). Přináleží fytogeografickému obvodu Českomoravské mezofytikum - Českomor. M (Mesophyticum Massivi bohemici), podobvodu 41. Střední Povltaví.</w:t>
      </w:r>
    </w:p>
    <w:p w14:paraId="6FE11323" w14:textId="77777777" w:rsidR="00F25013" w:rsidRDefault="00F25013" w:rsidP="00192807">
      <w:pPr>
        <w:pStyle w:val="0HKGroteskzakladnitext"/>
      </w:pPr>
      <w:r>
        <w:t>Dle nejnovějšího biogeografického členění území České republiky (Culek 1994) je řešené území v provincii České, v části 1. podprovincii Hercynská, v bioregionu 1.20 Slapský.</w:t>
      </w:r>
    </w:p>
    <w:p w14:paraId="51D56762" w14:textId="462696F9" w:rsidR="00F25013" w:rsidRDefault="00F25013" w:rsidP="00192807">
      <w:pPr>
        <w:pStyle w:val="0HKGroteskzakladnitext"/>
      </w:pPr>
      <w:r>
        <w:t>Dle staršího biogeografického členění území ČR na sosiekoregiony  spadá řešené území do sosiekoregionu</w:t>
      </w:r>
      <w:r w:rsidR="007A78A9">
        <w:t xml:space="preserve"> II.19 Středočeská pahorkatina.</w:t>
      </w:r>
    </w:p>
    <w:p w14:paraId="2722AD9D" w14:textId="24B62492" w:rsidR="00F25013" w:rsidRDefault="00F25013" w:rsidP="004C634D">
      <w:pPr>
        <w:pStyle w:val="0HKGroteskNadpis2"/>
      </w:pPr>
      <w:bookmarkStart w:id="23" w:name="_Toc200718384"/>
      <w:r>
        <w:t>ÚZEMNÍ SYSTÉM EKOLOGICKÉ STABILITY</w:t>
      </w:r>
      <w:bookmarkEnd w:id="23"/>
    </w:p>
    <w:p w14:paraId="786B18AE" w14:textId="77777777" w:rsidR="00F25013" w:rsidRDefault="00F25013" w:rsidP="00192807">
      <w:pPr>
        <w:pStyle w:val="0HKGroteskzakladnitext"/>
      </w:pPr>
      <w:r>
        <w:t>V území jsou vymezeny prvky skladebné části ÚSES. Skladebné části ÚSES jsou lokalizovány v souladu s ÚAP a ZÚR Středočeského kraje. Prvky ÚSES jsou navrženy se snahou o bezkolizní průběh s nadějí na plnou funkčnost v budoucnosti.</w:t>
      </w:r>
    </w:p>
    <w:p w14:paraId="3F9EB157" w14:textId="77777777" w:rsidR="00F25013" w:rsidRDefault="00F25013" w:rsidP="00192807">
      <w:pPr>
        <w:pStyle w:val="0HKGroteskzakladnitext"/>
      </w:pPr>
      <w:r>
        <w:t xml:space="preserve">Cílovým stavem prvků ÚSES, jsou přirozená společenstva což v daném území, jsou především lesní porosty, dle mapy potenciální přirozené vegetace 7 – Černýšová dubohabřina (Melampyro nemorosi-Carpinetum) v údolích vodních toků, na ostatním území pak 36 – Biková a/nebo jedlová doubrava (Luzulo albidae-Quercetum petraeae, Abieti-Quercetum).  </w:t>
      </w:r>
    </w:p>
    <w:p w14:paraId="74107304" w14:textId="6E3D4903" w:rsidR="00F25013" w:rsidRDefault="00536C3B" w:rsidP="00D20E89">
      <w:pPr>
        <w:pStyle w:val="0HKGroteskNadpis3"/>
      </w:pPr>
      <w:r>
        <w:t>Skladebné části ÚSES:</w:t>
      </w:r>
    </w:p>
    <w:p w14:paraId="36196800" w14:textId="77777777" w:rsidR="00F25013" w:rsidRDefault="00F25013" w:rsidP="008803A8">
      <w:pPr>
        <w:pStyle w:val="0HKGroteskNadpis4"/>
      </w:pPr>
      <w:r>
        <w:t>Nadregionální hierarchie</w:t>
      </w:r>
    </w:p>
    <w:p w14:paraId="07B7921C" w14:textId="01C94C4C" w:rsidR="00F25013" w:rsidRPr="004E1ED8" w:rsidRDefault="00F25013" w:rsidP="00192807">
      <w:pPr>
        <w:pStyle w:val="0HKGroteskzakladnitext"/>
      </w:pPr>
      <w:r w:rsidRPr="00800D58">
        <w:t xml:space="preserve">Nadregionální biokoridor </w:t>
      </w:r>
      <w:r w:rsidR="00AA108A" w:rsidRPr="00800D58">
        <w:rPr>
          <w:lang w:val="cs-CZ"/>
        </w:rPr>
        <w:t>NRBK.</w:t>
      </w:r>
      <w:r w:rsidRPr="00800D58">
        <w:t xml:space="preserve">K 60 Štěchovice – Hlubocká obora osa vodní a osa mezofilní </w:t>
      </w:r>
      <w:r w:rsidRPr="004E1ED8">
        <w:t>hájová.</w:t>
      </w:r>
    </w:p>
    <w:p w14:paraId="286CE1F0" w14:textId="1E107433" w:rsidR="00F25013" w:rsidRPr="004E1ED8" w:rsidRDefault="00AA108A" w:rsidP="00192807">
      <w:pPr>
        <w:pStyle w:val="0HKGroteskzakladnitext"/>
      </w:pPr>
      <w:r w:rsidRPr="004E1ED8">
        <w:rPr>
          <w:lang w:val="cs-CZ"/>
        </w:rPr>
        <w:t>NRBK.</w:t>
      </w:r>
      <w:r w:rsidR="00F25013" w:rsidRPr="004E1ED8">
        <w:t>K60</w:t>
      </w:r>
      <w:r w:rsidR="00F6401D" w:rsidRPr="004E1ED8">
        <w:t>_</w:t>
      </w:r>
      <w:r w:rsidR="00F25013" w:rsidRPr="004E1ED8">
        <w:t xml:space="preserve">KR-1389 vodní osa NRBK, částečně funkční, tok Vltavy vzdutí Slapské přehrady, břehové a doprovodné porosty, v místech nevyužívaných k rekreaci udržet v přírodním stavu.  </w:t>
      </w:r>
    </w:p>
    <w:p w14:paraId="74247CA4" w14:textId="781BA088" w:rsidR="00F25013" w:rsidRPr="004E1ED8" w:rsidRDefault="00AA108A" w:rsidP="00192807">
      <w:pPr>
        <w:pStyle w:val="0HKGroteskzakladnitext"/>
      </w:pPr>
      <w:r w:rsidRPr="004E1ED8">
        <w:rPr>
          <w:lang w:val="cs-CZ"/>
        </w:rPr>
        <w:t>NRBK.</w:t>
      </w:r>
      <w:r w:rsidR="00F25013" w:rsidRPr="004E1ED8">
        <w:t>K60</w:t>
      </w:r>
      <w:r w:rsidR="00F6401D" w:rsidRPr="004E1ED8">
        <w:t>_</w:t>
      </w:r>
      <w:r w:rsidR="00F25013" w:rsidRPr="004E1ED8">
        <w:t>1389-RA vodní osa NRBK, částečně funkční, tok Vltavy vzdutí Slapské přehrady, břehové a doprovodné porosty udržet v přírodním stavu.</w:t>
      </w:r>
    </w:p>
    <w:p w14:paraId="36CE9238" w14:textId="0D045794" w:rsidR="00F25013" w:rsidRPr="004E1ED8" w:rsidRDefault="00AA108A" w:rsidP="00192807">
      <w:pPr>
        <w:pStyle w:val="0HKGroteskzakladnitext"/>
      </w:pPr>
      <w:r w:rsidRPr="004E1ED8">
        <w:rPr>
          <w:lang w:val="cs-CZ"/>
        </w:rPr>
        <w:t>NRBK.</w:t>
      </w:r>
      <w:r w:rsidR="00F25013" w:rsidRPr="004E1ED8">
        <w:t>K60</w:t>
      </w:r>
      <w:r w:rsidR="00F6401D" w:rsidRPr="004E1ED8">
        <w:t>_</w:t>
      </w:r>
      <w:r w:rsidR="00F25013" w:rsidRPr="004E1ED8">
        <w:t>NA 01 kombinované LBC částečně funkční, v lese upravit druhovou skladbu porostů dle STG.</w:t>
      </w:r>
    </w:p>
    <w:p w14:paraId="2DCC44E3" w14:textId="77CC2D34" w:rsidR="00F25013" w:rsidRPr="004E1ED8" w:rsidRDefault="00AA108A" w:rsidP="00192807">
      <w:pPr>
        <w:pStyle w:val="0HKGroteskzakladnitext"/>
      </w:pPr>
      <w:r w:rsidRPr="004E1ED8">
        <w:rPr>
          <w:lang w:val="cs-CZ"/>
        </w:rPr>
        <w:t>NRBK.</w:t>
      </w:r>
      <w:r w:rsidR="00F25013" w:rsidRPr="004E1ED8">
        <w:t>K60</w:t>
      </w:r>
      <w:r w:rsidR="00F6401D" w:rsidRPr="004E1ED8">
        <w:t>_</w:t>
      </w:r>
      <w:r w:rsidR="00F25013" w:rsidRPr="004E1ED8">
        <w:t xml:space="preserve">KR-NA02 mezofilní hájová osa NRBK částečně funkční, lesní porosty, upravit druhovou skladbu porostů dle STG. </w:t>
      </w:r>
    </w:p>
    <w:p w14:paraId="107B8A71" w14:textId="7CC3615B" w:rsidR="00F25013" w:rsidRPr="004E1ED8" w:rsidRDefault="00AA108A" w:rsidP="00192807">
      <w:pPr>
        <w:pStyle w:val="0HKGroteskzakladnitext"/>
      </w:pPr>
      <w:r w:rsidRPr="004E1ED8">
        <w:rPr>
          <w:lang w:val="cs-CZ"/>
        </w:rPr>
        <w:lastRenderedPageBreak/>
        <w:t>NRBK.</w:t>
      </w:r>
      <w:r w:rsidR="00F25013" w:rsidRPr="004E1ED8">
        <w:t>K60</w:t>
      </w:r>
      <w:r w:rsidR="00F6401D" w:rsidRPr="004E1ED8">
        <w:t>_</w:t>
      </w:r>
      <w:r w:rsidR="00F25013" w:rsidRPr="004E1ED8">
        <w:t>NA 02 mezofilní hájové LBC částečně funkční, lesní porosty, upravit druhovou skladbu porostů dle STG.</w:t>
      </w:r>
    </w:p>
    <w:p w14:paraId="6E7AB996" w14:textId="495D4483" w:rsidR="00F25013" w:rsidRPr="004E1ED8" w:rsidRDefault="00AA108A" w:rsidP="00192807">
      <w:pPr>
        <w:pStyle w:val="0HKGroteskzakladnitext"/>
      </w:pPr>
      <w:r w:rsidRPr="004E1ED8">
        <w:rPr>
          <w:lang w:val="cs-CZ"/>
        </w:rPr>
        <w:t>NRBK.</w:t>
      </w:r>
      <w:r w:rsidR="00F25013" w:rsidRPr="004E1ED8">
        <w:t>K60</w:t>
      </w:r>
      <w:r w:rsidR="00F6401D" w:rsidRPr="004E1ED8">
        <w:t>_</w:t>
      </w:r>
      <w:r w:rsidR="00F25013" w:rsidRPr="004E1ED8">
        <w:t>NA02-1389 mezofilní hájová osa NRBK částečně funkční, lesní porosty, upravit druhovou skladbu porostů dle STG.</w:t>
      </w:r>
    </w:p>
    <w:p w14:paraId="752E9398" w14:textId="22BE786B" w:rsidR="00F25013" w:rsidRPr="004E1ED8" w:rsidRDefault="00AA108A" w:rsidP="00192807">
      <w:pPr>
        <w:pStyle w:val="0HKGroteskzakladnitext"/>
      </w:pPr>
      <w:r w:rsidRPr="004E1ED8">
        <w:rPr>
          <w:lang w:val="cs-CZ"/>
        </w:rPr>
        <w:t>NRBK.</w:t>
      </w:r>
      <w:r w:rsidR="00F25013" w:rsidRPr="004E1ED8">
        <w:t>K60</w:t>
      </w:r>
      <w:r w:rsidR="00F6401D" w:rsidRPr="004E1ED8">
        <w:t>_</w:t>
      </w:r>
      <w:r w:rsidR="00F25013" w:rsidRPr="004E1ED8">
        <w:t>1389-NA03 mezofilní hájová osa NRBK částečně funkční, lesní porosty, upravit druhovou skladbu porostů dle STG.</w:t>
      </w:r>
    </w:p>
    <w:p w14:paraId="16E121D6" w14:textId="41255569" w:rsidR="00F25013" w:rsidRPr="004E1ED8" w:rsidRDefault="00AA108A" w:rsidP="00192807">
      <w:pPr>
        <w:pStyle w:val="0HKGroteskzakladnitext"/>
      </w:pPr>
      <w:r w:rsidRPr="004E1ED8">
        <w:rPr>
          <w:lang w:val="cs-CZ"/>
        </w:rPr>
        <w:t>NRBK.</w:t>
      </w:r>
      <w:r w:rsidR="00F25013" w:rsidRPr="004E1ED8">
        <w:t>K60</w:t>
      </w:r>
      <w:r w:rsidR="00F6401D" w:rsidRPr="004E1ED8">
        <w:t>_</w:t>
      </w:r>
      <w:r w:rsidR="00F25013" w:rsidRPr="004E1ED8">
        <w:t>NA 03 mezofilní hájové LBC částečně funkční, lesní porosty, upravit druhovou skladbu porostů dle STG.</w:t>
      </w:r>
    </w:p>
    <w:p w14:paraId="55DBCCB5" w14:textId="05EAB0E1" w:rsidR="00F25013" w:rsidRPr="004E1ED8" w:rsidRDefault="00AA108A" w:rsidP="00192807">
      <w:pPr>
        <w:pStyle w:val="0HKGroteskzakladnitext"/>
      </w:pPr>
      <w:r w:rsidRPr="004E1ED8">
        <w:rPr>
          <w:lang w:val="cs-CZ"/>
        </w:rPr>
        <w:t>NRBK.</w:t>
      </w:r>
      <w:r w:rsidR="00F25013" w:rsidRPr="004E1ED8">
        <w:t>K60</w:t>
      </w:r>
      <w:r w:rsidR="00F6401D" w:rsidRPr="004E1ED8">
        <w:t>_</w:t>
      </w:r>
      <w:r w:rsidR="00F25013" w:rsidRPr="004E1ED8">
        <w:t>NA03-1389 mezofilní hájová osa NRBK částečně funkční, lesní porosty, upravit druhovou skladbu porostů dle STG.</w:t>
      </w:r>
    </w:p>
    <w:p w14:paraId="6C491DE8" w14:textId="599BABAF" w:rsidR="00F25013" w:rsidRPr="00800D58" w:rsidRDefault="00AA108A" w:rsidP="00192807">
      <w:pPr>
        <w:pStyle w:val="0HKGroteskzakladnitext"/>
      </w:pPr>
      <w:r w:rsidRPr="004E1ED8">
        <w:rPr>
          <w:lang w:val="cs-CZ"/>
        </w:rPr>
        <w:t>NRBK.</w:t>
      </w:r>
      <w:r w:rsidR="00F25013" w:rsidRPr="004E1ED8">
        <w:t>K60</w:t>
      </w:r>
      <w:r w:rsidR="00F6401D" w:rsidRPr="004E1ED8">
        <w:t>_</w:t>
      </w:r>
      <w:r w:rsidR="00F25013" w:rsidRPr="004E1ED8">
        <w:t>1389-RA mezofilní hájová osa NRBK částečně funkční, lesní porosty, upravit druhovou skladbu porostů dle STG</w:t>
      </w:r>
      <w:r w:rsidR="00F25013" w:rsidRPr="00800D58">
        <w:t>.</w:t>
      </w:r>
    </w:p>
    <w:p w14:paraId="4C0D4B89" w14:textId="77777777" w:rsidR="00F25013" w:rsidRPr="00800D58" w:rsidRDefault="00F25013" w:rsidP="00192807">
      <w:pPr>
        <w:pStyle w:val="0HKGroteskzakladnitext"/>
      </w:pPr>
    </w:p>
    <w:p w14:paraId="3517A328" w14:textId="77777777" w:rsidR="00F25013" w:rsidRPr="00800D58" w:rsidRDefault="00F25013" w:rsidP="008803A8">
      <w:pPr>
        <w:pStyle w:val="0HKGroteskNadpis4"/>
      </w:pPr>
      <w:r w:rsidRPr="00800D58">
        <w:t>Regionální hierarchie</w:t>
      </w:r>
    </w:p>
    <w:p w14:paraId="66DB0DF2" w14:textId="77777777" w:rsidR="00F25013" w:rsidRPr="00800D58" w:rsidRDefault="00F25013" w:rsidP="00192807">
      <w:pPr>
        <w:pStyle w:val="0HKGroteskzakladnitext"/>
      </w:pPr>
      <w:r w:rsidRPr="00800D58">
        <w:t>1)</w:t>
      </w:r>
      <w:r w:rsidRPr="00800D58">
        <w:tab/>
        <w:t>Regionální biocentrum</w:t>
      </w:r>
    </w:p>
    <w:p w14:paraId="7CB2E3A3" w14:textId="43B0F8DD" w:rsidR="00F25013" w:rsidRPr="00800D58" w:rsidRDefault="00AA108A" w:rsidP="00192807">
      <w:pPr>
        <w:pStyle w:val="0HKGroteskzakladnitext"/>
      </w:pPr>
      <w:r w:rsidRPr="00800D58">
        <w:rPr>
          <w:lang w:val="cs-CZ"/>
        </w:rPr>
        <w:t>RBK.</w:t>
      </w:r>
      <w:r w:rsidR="00F25013" w:rsidRPr="00800D58">
        <w:t>1389 kombinované RBC funkční, ochrana ploch EVL a NPR, lesní porosty udržet v přírodním stavu.</w:t>
      </w:r>
    </w:p>
    <w:p w14:paraId="75D3E58A" w14:textId="77777777" w:rsidR="00F25013" w:rsidRPr="004E1ED8" w:rsidRDefault="00F25013" w:rsidP="00192807">
      <w:pPr>
        <w:pStyle w:val="0HKGroteskzakladnitext"/>
      </w:pPr>
      <w:r w:rsidRPr="00800D58">
        <w:t>2)</w:t>
      </w:r>
      <w:r w:rsidRPr="00800D58">
        <w:tab/>
        <w:t xml:space="preserve">Regionální biokoridor (RBK) vodního, nivního a mezofilního hájového typu, KR 291 </w:t>
      </w:r>
      <w:r w:rsidRPr="004E1ED8">
        <w:t xml:space="preserve">Vymyšlenská pěšina - Vrbsko  </w:t>
      </w:r>
    </w:p>
    <w:p w14:paraId="5D19CCC0" w14:textId="011D3153" w:rsidR="00F25013" w:rsidRPr="004E1ED8" w:rsidRDefault="00F25013" w:rsidP="00192807">
      <w:pPr>
        <w:pStyle w:val="0HKGroteskzakladnitext"/>
      </w:pPr>
      <w:r w:rsidRPr="004E1ED8">
        <w:t>R</w:t>
      </w:r>
      <w:r w:rsidR="00AA108A" w:rsidRPr="004E1ED8">
        <w:rPr>
          <w:lang w:val="cs-CZ"/>
        </w:rPr>
        <w:t>B</w:t>
      </w:r>
      <w:r w:rsidRPr="004E1ED8">
        <w:t>K</w:t>
      </w:r>
      <w:r w:rsidR="00AA108A" w:rsidRPr="004E1ED8">
        <w:rPr>
          <w:lang w:val="cs-CZ"/>
        </w:rPr>
        <w:t>.</w:t>
      </w:r>
      <w:r w:rsidRPr="004E1ED8">
        <w:t>291</w:t>
      </w:r>
      <w:r w:rsidR="00F6401D" w:rsidRPr="004E1ED8">
        <w:rPr>
          <w:lang w:val="cs-CZ"/>
        </w:rPr>
        <w:t>_</w:t>
      </w:r>
      <w:r w:rsidRPr="004E1ED8">
        <w:t>RA04-1389 vodní, nivní, mezofilní hájový RBK funkční, v lesních porostech upravit druhovou skladbu porostů dle STG, břehové a doprovodné porosty udržet v přírodním stavu.</w:t>
      </w:r>
    </w:p>
    <w:p w14:paraId="41D0D810" w14:textId="18D49186"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 xml:space="preserve">RA 04 nivní, mezofilní hájový LBC funkční, na řešeném území nivní, břehové a doprovodné porosty udržet v přírodním stavu. </w:t>
      </w:r>
    </w:p>
    <w:p w14:paraId="03FDB063" w14:textId="790E7F21"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 xml:space="preserve">RA03-RA04 nivní, mezofilní hájový až mezofilní bučinný RBK částečně funkční, upravit druhovou skladbu porostů dle STG.  </w:t>
      </w:r>
    </w:p>
    <w:p w14:paraId="36647FE3" w14:textId="6E543670"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RA 03 nivní, mezofilní hájový LBC funkční, na řešeném území nivní, břehové a doprovodné porosty udržet v přírodním stavu.</w:t>
      </w:r>
    </w:p>
    <w:p w14:paraId="488AEA9A" w14:textId="078ECDDA"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NA04-RA03 nivní, mezofilní hájový až mezofilní bučinný RBK částečně funkční, v lesních porostech upravit druhovou skladbu porostů dle STG, mimo lesní porosty extenzivní obhospodařování.</w:t>
      </w:r>
    </w:p>
    <w:p w14:paraId="1456E632" w14:textId="37A57961"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NA 04 vodní, nivní, mezofilní hájový LBC funkční, porosty udržet v přírodním stavu.</w:t>
      </w:r>
    </w:p>
    <w:p w14:paraId="64C9D43E" w14:textId="6D851598"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NA04-NA05 vodní, nivní, mezofilní hájový RBK částečně funkční, v lesních porostech upravit druhovou skladbu porostů dle STG, břehové a doprovodné porosty udržet v přírodním stavu, na nefunkční části založit skupinové porosty s přirozenou druhovou skladbou dle STG, extenzivní obhospodařování.</w:t>
      </w:r>
    </w:p>
    <w:p w14:paraId="2DE044B0" w14:textId="61CA7440"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NA 05 kombinované částečně funkční, rybníky využívat extenzivně, v lesních porostech upravit druhovou skladbu porostů dle STG, louky extenzivní obhospodařování.</w:t>
      </w:r>
    </w:p>
    <w:p w14:paraId="0FB7D893" w14:textId="2623B1F0"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NA05-NA06 vodní, nivní, mezofilní hájový RBK nedostatečně funkční, revitalizace toku Musík, včetně založení přírodě blízké doprovodné vegetace a břehových porostů, extenzivní obhospodařování luk, v zastavěném území nelze nefunkční část rozšířit na požadovanou min. šířku 40 m.</w:t>
      </w:r>
    </w:p>
    <w:p w14:paraId="1AFC4191" w14:textId="132E92CA"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NA 06 kombinované LBC částečně funkční, extenzivní obhospodařování luk, revitalizace toku Musík.</w:t>
      </w:r>
    </w:p>
    <w:p w14:paraId="5A6C1A10" w14:textId="29E98698" w:rsidR="00F25013" w:rsidRPr="004E1ED8" w:rsidRDefault="00AA108A" w:rsidP="00192807">
      <w:pPr>
        <w:pStyle w:val="0HKGroteskzakladnitext"/>
      </w:pPr>
      <w:r w:rsidRPr="004E1ED8">
        <w:lastRenderedPageBreak/>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NA06-NA07 nivní, mezofilní hájový RBK nedostatečně funkční, v lesních porostech upravit druhovou skladbu porostů dle STG, v zastavěném území nelze nefunkční část rozšířit na požadovanou min. šířku 40 m.</w:t>
      </w:r>
    </w:p>
    <w:p w14:paraId="0030AF1C" w14:textId="6FC246F1" w:rsidR="00F25013" w:rsidRPr="004E1ED8" w:rsidRDefault="00AA108A" w:rsidP="00192807">
      <w:pPr>
        <w:pStyle w:val="0HKGroteskzakladnitext"/>
      </w:pPr>
      <w:r w:rsidRPr="004E1ED8">
        <w:t>R</w:t>
      </w:r>
      <w:r w:rsidRPr="004E1ED8">
        <w:rPr>
          <w:lang w:val="cs-CZ"/>
        </w:rPr>
        <w:t>B</w:t>
      </w:r>
      <w:r w:rsidRPr="004E1ED8">
        <w:t>K</w:t>
      </w:r>
      <w:r w:rsidRPr="004E1ED8">
        <w:rPr>
          <w:lang w:val="cs-CZ"/>
        </w:rPr>
        <w:t>.</w:t>
      </w:r>
      <w:r w:rsidR="00F25013" w:rsidRPr="004E1ED8">
        <w:t>291</w:t>
      </w:r>
      <w:r w:rsidR="00F6401D" w:rsidRPr="004E1ED8">
        <w:rPr>
          <w:lang w:val="cs-CZ"/>
        </w:rPr>
        <w:t>_</w:t>
      </w:r>
      <w:r w:rsidR="00F25013" w:rsidRPr="004E1ED8">
        <w:t>NA07 (DU15) kombinované LBC částečně funkční, na řešeném území mezofilní hájový,  lesních porostech upravit druhovou skladbu porostů dle STG, mimo lesní porosty extenzivní obhospodařování.</w:t>
      </w:r>
    </w:p>
    <w:p w14:paraId="66BA69BC" w14:textId="77777777" w:rsidR="00F25013" w:rsidRPr="00800D58" w:rsidRDefault="00F25013" w:rsidP="00192807">
      <w:pPr>
        <w:pStyle w:val="0HKGroteskzakladnitext"/>
      </w:pPr>
    </w:p>
    <w:p w14:paraId="187743B7" w14:textId="77777777" w:rsidR="00F25013" w:rsidRPr="00800D58" w:rsidRDefault="00F25013" w:rsidP="008803A8">
      <w:pPr>
        <w:pStyle w:val="0HKGroteskNadpis4"/>
      </w:pPr>
      <w:r w:rsidRPr="00800D58">
        <w:t>Lokální hierarchie</w:t>
      </w:r>
    </w:p>
    <w:p w14:paraId="326D935B" w14:textId="572C04DB" w:rsidR="00F25013" w:rsidRPr="00800D58" w:rsidRDefault="00AA108A" w:rsidP="00192807">
      <w:pPr>
        <w:pStyle w:val="0HKGroteskzakladnitext"/>
      </w:pPr>
      <w:r w:rsidRPr="00800D58">
        <w:rPr>
          <w:lang w:val="cs-CZ"/>
        </w:rPr>
        <w:t>LBK.</w:t>
      </w:r>
      <w:r w:rsidR="00F25013" w:rsidRPr="00800D58">
        <w:t>NA05-KNxx hygrofilní LBK nedostatečně funkční, extenzivní obhospodařování luk, revitalizace drobného vodního toku, skupinová výsadba porostů s přirozenou druhovou skladbou dle STG.</w:t>
      </w:r>
    </w:p>
    <w:p w14:paraId="30BAD5AA" w14:textId="4A1DF17A" w:rsidR="00F25013" w:rsidRPr="00800D58" w:rsidRDefault="00AA108A" w:rsidP="00192807">
      <w:pPr>
        <w:pStyle w:val="0HKGroteskzakladnitext"/>
      </w:pPr>
      <w:r w:rsidRPr="00800D58">
        <w:rPr>
          <w:lang w:val="cs-CZ"/>
        </w:rPr>
        <w:t>LBK.</w:t>
      </w:r>
      <w:r w:rsidR="00F25013" w:rsidRPr="00800D58">
        <w:t>NA04-NA08 hygrofilní LBK nedostatečně funkční, louky využívat výhradně extenzivně (pravidelné sečení), v mokřadech podpořit přirozený vznik doprovodných porostů, vysadit dřeviny podle STG)</w:t>
      </w:r>
    </w:p>
    <w:p w14:paraId="0AA398CD" w14:textId="14FD9460" w:rsidR="00F25013" w:rsidRPr="00800D58" w:rsidRDefault="00AA108A" w:rsidP="00192807">
      <w:pPr>
        <w:pStyle w:val="0HKGroteskzakladnitext"/>
      </w:pPr>
      <w:r w:rsidRPr="00800D58">
        <w:rPr>
          <w:lang w:val="cs-CZ"/>
        </w:rPr>
        <w:t>LBC.</w:t>
      </w:r>
      <w:r w:rsidR="00F25013" w:rsidRPr="00800D58">
        <w:t>NA08 kombinované LBC částečně funkční, revitalizace drobného vodního toku, převedení orné půdy na ostatní plochy – zeleň a založení lučního porostu, skupinová výsadba porostů s přirozenou druhovou skladbou dle STG.</w:t>
      </w:r>
    </w:p>
    <w:p w14:paraId="4129B33C" w14:textId="1DFCEEE5" w:rsidR="00F25013" w:rsidRPr="00800D58" w:rsidRDefault="00AA108A" w:rsidP="00192807">
      <w:pPr>
        <w:pStyle w:val="0HKGroteskzakladnitext"/>
      </w:pPr>
      <w:r w:rsidRPr="00800D58">
        <w:rPr>
          <w:lang w:val="cs-CZ"/>
        </w:rPr>
        <w:t>LBK.</w:t>
      </w:r>
      <w:r w:rsidR="00F25013" w:rsidRPr="00800D58">
        <w:t>NA08-KRxx hygrofilní LBK nefunkční, revitalizace drobného vodního toku, na orné půdě založit LBK v min šířce 20m (zatravnit zamokřované plochy a podél okrajů vysadit dřeviny podle STG).</w:t>
      </w:r>
    </w:p>
    <w:p w14:paraId="77CDD890" w14:textId="04288321" w:rsidR="00F25013" w:rsidRPr="00800D58" w:rsidRDefault="00AA108A" w:rsidP="00192807">
      <w:pPr>
        <w:pStyle w:val="0HKGroteskzakladnitext"/>
      </w:pPr>
      <w:r w:rsidRPr="00800D58">
        <w:rPr>
          <w:lang w:val="cs-CZ"/>
        </w:rPr>
        <w:t>LBC.</w:t>
      </w:r>
      <w:r w:rsidR="00F25013" w:rsidRPr="00800D58">
        <w:t>NA09 mezofilní bučinný LBC částečně funkční, v lese upravit dřevinnou skladbu dle STG.</w:t>
      </w:r>
    </w:p>
    <w:p w14:paraId="2EFA0F5D" w14:textId="307AEE3B" w:rsidR="00F25013" w:rsidRPr="00800D58" w:rsidRDefault="00AA108A" w:rsidP="00192807">
      <w:pPr>
        <w:pStyle w:val="0HKGroteskzakladnitext"/>
      </w:pPr>
      <w:r w:rsidRPr="00800D58">
        <w:rPr>
          <w:lang w:val="cs-CZ"/>
        </w:rPr>
        <w:t>LBK.</w:t>
      </w:r>
      <w:r w:rsidR="00F25013" w:rsidRPr="00800D58">
        <w:t>DU17-NA09 mezofilní bučinný LBK nefunkční, na orné půdě založit LBK v min šířce 20m (zatravnit zamokřované plochy a podél okrajů vysadit dřeviny podle STG).</w:t>
      </w:r>
    </w:p>
    <w:p w14:paraId="4A2C30C9" w14:textId="4A2AC11E" w:rsidR="00F25013" w:rsidRPr="00800D58" w:rsidRDefault="00AA108A" w:rsidP="00192807">
      <w:pPr>
        <w:pStyle w:val="0HKGroteskzakladnitext"/>
      </w:pPr>
      <w:r w:rsidRPr="00800D58">
        <w:rPr>
          <w:lang w:val="cs-CZ"/>
        </w:rPr>
        <w:t>LBK.</w:t>
      </w:r>
      <w:r w:rsidR="00F25013" w:rsidRPr="00800D58">
        <w:t>NA07-NA09 mezofilní bučinný LBK částečně funkční, biokoridor rozšířit na min šířku 15 m, na orné půdě založit LBK v min šířce 20m (zatravnit zamokřované plochy a podél okrajů vysadit dřeviny podle STG).</w:t>
      </w:r>
    </w:p>
    <w:p w14:paraId="1C586C3C" w14:textId="77777777" w:rsidR="00F25013" w:rsidRDefault="00F25013" w:rsidP="00192807">
      <w:pPr>
        <w:pStyle w:val="0HKGroteskzakladnitext"/>
      </w:pPr>
      <w:r w:rsidRPr="00800D58">
        <w:t>Skladebné části ÚSES j</w:t>
      </w:r>
      <w:r>
        <w:t xml:space="preserve">sou zakresleny v grafické části územního plánu. </w:t>
      </w:r>
    </w:p>
    <w:p w14:paraId="073CEBC7" w14:textId="583F696C" w:rsidR="00F25013" w:rsidRDefault="00F25013" w:rsidP="00192807">
      <w:pPr>
        <w:pStyle w:val="0HKGroteskzakladnitext"/>
      </w:pPr>
    </w:p>
    <w:p w14:paraId="472DEAB0" w14:textId="68244648" w:rsidR="00F25013" w:rsidRDefault="00F25013" w:rsidP="00D20E89">
      <w:pPr>
        <w:pStyle w:val="0HKGroteskzakladnitextTUCNE"/>
      </w:pPr>
      <w:r>
        <w:t>Pro funkční využití ploch biocenter je:</w:t>
      </w:r>
    </w:p>
    <w:p w14:paraId="47914105" w14:textId="77777777" w:rsidR="00F25013" w:rsidRDefault="00F25013" w:rsidP="00D20E89">
      <w:pPr>
        <w:pStyle w:val="0HKGroteskzakladnitextTUCNE"/>
      </w:pPr>
      <w:r>
        <w:tab/>
        <w:t>- přípustné:</w:t>
      </w:r>
    </w:p>
    <w:p w14:paraId="2A7849EA" w14:textId="77777777" w:rsidR="00F25013" w:rsidRDefault="00F25013" w:rsidP="00192807">
      <w:pPr>
        <w:pStyle w:val="0HKGroteskzakladnitext"/>
      </w:pPr>
      <w:r>
        <w:t>•</w:t>
      </w:r>
      <w:r>
        <w:tab/>
        <w:t>současné využití;</w:t>
      </w:r>
    </w:p>
    <w:p w14:paraId="63B85B77" w14:textId="77777777" w:rsidR="00F25013" w:rsidRDefault="00F25013" w:rsidP="00192807">
      <w:pPr>
        <w:pStyle w:val="0HKGroteskzakladnitext"/>
      </w:pPr>
      <w:r>
        <w:t>•</w:t>
      </w:r>
      <w:r>
        <w:tab/>
        <w:t>využití zajišťující přirozenou druhovou skladbu bioty odpovídající trvalým stanovištním podmínkám;</w:t>
      </w:r>
    </w:p>
    <w:p w14:paraId="3299CCAF" w14:textId="77777777" w:rsidR="00F25013" w:rsidRDefault="00F25013" w:rsidP="00D20E89">
      <w:pPr>
        <w:pStyle w:val="0HKGroteskzakladnitextTUCNE"/>
      </w:pPr>
      <w:r>
        <w:tab/>
        <w:t>- podmíněné:</w:t>
      </w:r>
    </w:p>
    <w:p w14:paraId="514E10FE" w14:textId="77777777" w:rsidR="00F25013" w:rsidRDefault="00F25013" w:rsidP="00192807">
      <w:pPr>
        <w:pStyle w:val="0HKGroteskzakladnitext"/>
      </w:pPr>
      <w:r>
        <w:t>•</w:t>
      </w:r>
      <w:r>
        <w:tab/>
        <w:t>pouze ve výjimečných případech nezbytně nutné liniové stavby a vodohospodářské zařízení, jež mohou být umístěny jen při co nejmenším zásahu a narušení funkčnosti biocentra;</w:t>
      </w:r>
    </w:p>
    <w:p w14:paraId="3AEEBBB0" w14:textId="77777777" w:rsidR="00F25013" w:rsidRDefault="00F25013" w:rsidP="00D20E89">
      <w:pPr>
        <w:pStyle w:val="0HKGroteskzakladnitextTUCNE"/>
      </w:pPr>
      <w:r>
        <w:tab/>
        <w:t>- nepřípustné:</w:t>
      </w:r>
    </w:p>
    <w:p w14:paraId="73A3197D" w14:textId="77777777" w:rsidR="00F25013" w:rsidRDefault="00F25013" w:rsidP="00192807">
      <w:pPr>
        <w:pStyle w:val="0HKGroteskzakladnitext"/>
      </w:pPr>
      <w:r>
        <w:t>•</w:t>
      </w:r>
      <w:r>
        <w:tab/>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těchto ploch v ÚSES;</w:t>
      </w:r>
    </w:p>
    <w:p w14:paraId="5315C659" w14:textId="77777777" w:rsidR="00F25013" w:rsidRDefault="00F25013" w:rsidP="00192807">
      <w:pPr>
        <w:pStyle w:val="0HKGroteskzakladnitext"/>
      </w:pPr>
      <w:r>
        <w:t>•</w:t>
      </w:r>
      <w:r>
        <w:tab/>
        <w:t>jakékoliv změny funkčního využití, které by znemožnily či ohrozily funkčnost biocenter nebo územní ochranu ploch navrhovaných k začlenění do nich;</w:t>
      </w:r>
    </w:p>
    <w:p w14:paraId="05671A94" w14:textId="77777777" w:rsidR="00F25013" w:rsidRDefault="00F25013" w:rsidP="00192807">
      <w:pPr>
        <w:pStyle w:val="0HKGroteskzakladnitext"/>
      </w:pPr>
      <w:r>
        <w:lastRenderedPageBreak/>
        <w:t>•</w:t>
      </w:r>
      <w:r>
        <w:tab/>
        <w:t>rušivé činnosti jako je umisťování staveb, odvodňování pozemků, úpravy toků, intenzifikace obhospodařování, odlesňování, těžba nerostných surovin apod., mimo činnosti podmíněné;</w:t>
      </w:r>
    </w:p>
    <w:p w14:paraId="5F7355DD" w14:textId="77777777" w:rsidR="00F25013" w:rsidRDefault="00F25013" w:rsidP="00192807">
      <w:pPr>
        <w:pStyle w:val="0HKGroteskzakladnitext"/>
      </w:pPr>
      <w:r>
        <w:t>•</w:t>
      </w:r>
      <w:r>
        <w:tab/>
        <w:t>oplocení (s výjimkou dřevěných ohradníků, či bradel, které budou průchodné pro divokou zvěř).</w:t>
      </w:r>
    </w:p>
    <w:p w14:paraId="66B1DEAB" w14:textId="77777777" w:rsidR="00F25013" w:rsidRDefault="00F25013" w:rsidP="00192807">
      <w:pPr>
        <w:pStyle w:val="0HKGroteskzakladnitext"/>
      </w:pPr>
      <w:r>
        <w:tab/>
      </w:r>
    </w:p>
    <w:p w14:paraId="50B828BA" w14:textId="08ACCC3F" w:rsidR="00F25013" w:rsidRPr="001A09A9" w:rsidRDefault="00F25013" w:rsidP="001A09A9">
      <w:pPr>
        <w:pStyle w:val="0HKGroteskzakladnitextTUCNE"/>
      </w:pPr>
      <w:r w:rsidRPr="001A09A9">
        <w:rPr>
          <w:rStyle w:val="0CalibrizakladnitextTUCNEChar"/>
          <w:rFonts w:ascii="HK Grotesk" w:hAnsi="HK Grotesk"/>
          <w:b/>
          <w:sz w:val="22"/>
        </w:rPr>
        <w:t>Pro funkční využití ploch biokoridorů je</w:t>
      </w:r>
      <w:r w:rsidRPr="001A09A9">
        <w:t>:</w:t>
      </w:r>
    </w:p>
    <w:p w14:paraId="43FF42E8" w14:textId="77777777" w:rsidR="00F25013" w:rsidRDefault="00F25013" w:rsidP="00D20E89">
      <w:pPr>
        <w:pStyle w:val="0HKGroteskzakladnitextTUCNE"/>
      </w:pPr>
      <w:r>
        <w:tab/>
        <w:t>- přípustné:</w:t>
      </w:r>
    </w:p>
    <w:p w14:paraId="32B6A83B" w14:textId="77777777" w:rsidR="00F25013" w:rsidRDefault="00F25013" w:rsidP="00192807">
      <w:pPr>
        <w:pStyle w:val="0HKGroteskzakladnitext"/>
      </w:pPr>
      <w:r>
        <w:t>•</w:t>
      </w:r>
      <w:r>
        <w:tab/>
        <w:t>současné využití</w:t>
      </w:r>
    </w:p>
    <w:p w14:paraId="2460B321" w14:textId="77777777" w:rsidR="00F25013" w:rsidRDefault="00F25013" w:rsidP="00192807">
      <w:pPr>
        <w:pStyle w:val="0HKGroteskzakladnitext"/>
      </w:pPr>
      <w:r>
        <w:t>•</w:t>
      </w:r>
      <w:r>
        <w:tab/>
        <w:t>využití zajišťující vysoké zastoupení druhů organismů odpovídajících trvalým stanovištním podmínkám při běžném extenzivním zemědělském nebo lesnickém hospodaření (trvalé travní porosty, extenzivní sady, lesy apod.), případně rekreační plochy přírodního charakteru;</w:t>
      </w:r>
    </w:p>
    <w:p w14:paraId="2CC4CEB5" w14:textId="77777777" w:rsidR="00F25013" w:rsidRDefault="00F25013" w:rsidP="00192807">
      <w:pPr>
        <w:pStyle w:val="0HKGroteskzakladnitext"/>
      </w:pPr>
      <w:r>
        <w:t>•</w:t>
      </w:r>
      <w:r>
        <w:tab/>
        <w:t>Revitalizace vodních toků je žádoucí.</w:t>
      </w:r>
    </w:p>
    <w:p w14:paraId="153AC7CE" w14:textId="77777777" w:rsidR="00F25013" w:rsidRDefault="00F25013" w:rsidP="00D20E89">
      <w:pPr>
        <w:pStyle w:val="0HKGroteskzakladnitextTUCNE"/>
      </w:pPr>
      <w:r>
        <w:tab/>
        <w:t>- podmíněné:</w:t>
      </w:r>
    </w:p>
    <w:p w14:paraId="5649DE4A" w14:textId="2B64D368" w:rsidR="00BB2933" w:rsidRPr="004E1ED8" w:rsidRDefault="00F25013" w:rsidP="00192807">
      <w:pPr>
        <w:pStyle w:val="0HKGroteskzakladnitext"/>
      </w:pPr>
      <w:r>
        <w:t>•</w:t>
      </w:r>
      <w:r>
        <w:tab/>
        <w:t xml:space="preserve">pouze ve výjimečných případech nezbytně nutné liniové stavby křížící biokoridor pokud možno kolmo, technická infrastruktura </w:t>
      </w:r>
      <w:r w:rsidRPr="004E1ED8">
        <w:t>a vodohospodářské zařízení; umístěny mohou být jen při co nejmenším zásahu a narušení funkčnosti biokoridoru;</w:t>
      </w:r>
    </w:p>
    <w:p w14:paraId="37F04AB7" w14:textId="66348EA6" w:rsidR="00BB2933" w:rsidRPr="004E1ED8" w:rsidRDefault="00BB2933" w:rsidP="00192807">
      <w:pPr>
        <w:pStyle w:val="0HKGroteskzakladnitext"/>
      </w:pPr>
      <w:r w:rsidRPr="004E1ED8">
        <w:t>•</w:t>
      </w:r>
      <w:r w:rsidRPr="004E1ED8">
        <w:tab/>
        <w:t xml:space="preserve">v zastavěném území </w:t>
      </w:r>
      <w:r w:rsidRPr="004E1ED8">
        <w:rPr>
          <w:bCs/>
        </w:rPr>
        <w:t xml:space="preserve">v plochách NU.s </w:t>
      </w:r>
      <w:r w:rsidRPr="004E1ED8">
        <w:rPr>
          <w:bCs/>
          <w:lang w:val="cs-CZ"/>
        </w:rPr>
        <w:t>pěší a cyklistické stezky bez živičného povrchu, včetně zařízení do nich umístěných (informační body a odpočívadla), mobiliář, hřiště a sportoviště přírodního charakteru</w:t>
      </w:r>
      <w:r w:rsidRPr="004E1ED8">
        <w:rPr>
          <w:bCs/>
        </w:rPr>
        <w:t>; umístěny mohou být jen při co nejmenším zásahu a narušení funkčnosti biokoridoru;</w:t>
      </w:r>
    </w:p>
    <w:p w14:paraId="7A11BE96" w14:textId="77777777" w:rsidR="00F25013" w:rsidRPr="004E1ED8" w:rsidRDefault="00F25013" w:rsidP="00D20E89">
      <w:pPr>
        <w:pStyle w:val="0HKGroteskzakladnitextTUCNE"/>
      </w:pPr>
      <w:r w:rsidRPr="004E1ED8">
        <w:tab/>
        <w:t>- nepřípustné:</w:t>
      </w:r>
    </w:p>
    <w:p w14:paraId="15C9747C" w14:textId="77777777" w:rsidR="00F25013" w:rsidRDefault="00F25013" w:rsidP="00192807">
      <w:pPr>
        <w:pStyle w:val="0HKGroteskzakladnitext"/>
      </w:pPr>
      <w:r w:rsidRPr="004E1ED8">
        <w:t>•</w:t>
      </w:r>
      <w:r w:rsidRPr="004E1ED8">
        <w:tab/>
        <w:t xml:space="preserve">změny funkčního využití, které by snižovaly </w:t>
      </w:r>
      <w:r>
        <w:t>současný stupeň ekologické stability daného území zařazeného do ÚSES (změny druhu pozemku s vyšším stupněm ekologické stability na druh s nižším stupněm ekologické stability, např. z louky na ornou půdu), které jsou v rozporu s funkcí biokoridoru;</w:t>
      </w:r>
    </w:p>
    <w:p w14:paraId="6C86736A" w14:textId="77777777" w:rsidR="00F25013" w:rsidRDefault="00F25013" w:rsidP="00192807">
      <w:pPr>
        <w:pStyle w:val="0HKGroteskzakladnitext"/>
      </w:pPr>
      <w:r>
        <w:t>•</w:t>
      </w:r>
      <w:r>
        <w:tab/>
        <w:t>jakékoliv změny funkčního využití, které by znemožnily či ohrozily územní ochranu a založení chybějících částí biokoridorů, rušivé činnosti jako je umisťování staveb, odvodňování pozemků, úpravy toků, intenzifikace obhospodařování, odlesňování, těžba nerostných surovin apod., mimo činností podmíněných;</w:t>
      </w:r>
    </w:p>
    <w:p w14:paraId="7D069673" w14:textId="77777777" w:rsidR="00F25013" w:rsidRDefault="00F25013" w:rsidP="00192807">
      <w:pPr>
        <w:pStyle w:val="0HKGroteskzakladnitext"/>
      </w:pPr>
      <w:r>
        <w:t>•</w:t>
      </w:r>
      <w:r>
        <w:tab/>
        <w:t>oplocení.</w:t>
      </w:r>
    </w:p>
    <w:p w14:paraId="3BED6C42" w14:textId="77777777" w:rsidR="003609B2" w:rsidRDefault="003609B2">
      <w:pPr>
        <w:spacing w:after="160" w:line="259" w:lineRule="auto"/>
        <w:rPr>
          <w:rFonts w:ascii="Calibri" w:eastAsia="MS Gothic" w:hAnsi="Calibri"/>
          <w:b/>
          <w:bCs/>
          <w:caps/>
          <w:szCs w:val="28"/>
          <w:lang w:val="x-none"/>
        </w:rPr>
      </w:pPr>
      <w:r>
        <w:br w:type="page"/>
      </w:r>
    </w:p>
    <w:p w14:paraId="637A9CB0" w14:textId="20CA193D" w:rsidR="00F25013" w:rsidRDefault="00F25013" w:rsidP="004C634D">
      <w:pPr>
        <w:pStyle w:val="0HKGroteskNadpis2"/>
      </w:pPr>
      <w:bookmarkStart w:id="24" w:name="_Toc200718385"/>
      <w:r>
        <w:lastRenderedPageBreak/>
        <w:t>KRAJINA</w:t>
      </w:r>
      <w:bookmarkEnd w:id="24"/>
    </w:p>
    <w:p w14:paraId="71D9EBB2" w14:textId="77777777" w:rsidR="00F25013" w:rsidRDefault="00F25013" w:rsidP="00192807">
      <w:pPr>
        <w:pStyle w:val="0HKGroteskzakladnitext"/>
      </w:pPr>
      <w:r>
        <w:t>Řešené území  je členitá pahorkatina  se zalesněnými vrcholy kopců a  lesními porosty na svazích  údolí vodotečí. Na odlesněných planinách a mírných  svazích je zemědělská, ponejvíce orná  půda.  V jihozápadní části území a na jihovýchod od Nalžovického Podhájí došlo k velkému zcelení pozemků, při kterém se nezachovala rozptýlená krajinná zeleň. Při pozemkových úpravách proto bude nutné navrátit do tohoto území zeleň alespoň jako doprovod obnovených polních cest. Na ostatním území se dochovalo relativně dost krajinné zeleně v podobě lemů cest a porostů skalních výchozů, svahových mezí a remízků. Bezejmenný potok, ústící v Červeném do potoka Musík, který je přeměněn v meliorační strouhu a jeho niva z větší části rozorána, bude nutné revitalizovat stejně jako z větší části kanalizovaný Křepenický potok.</w:t>
      </w:r>
    </w:p>
    <w:p w14:paraId="5033F636" w14:textId="77777777" w:rsidR="00F25013" w:rsidRDefault="00F25013" w:rsidP="00192807">
      <w:pPr>
        <w:pStyle w:val="0HKGroteskzakladnitext"/>
      </w:pPr>
      <w:r>
        <w:t>Četné chatové osady jsou až na lesní chatovou osadu pod Stříbrným vrchem situovány na svahy vltavského břehu. Pro jejich problematické zapojení do krajiny by se neměly dále rozšiřovat a pokud možno ze všech stran pohledově uzavřít zelení.</w:t>
      </w:r>
    </w:p>
    <w:p w14:paraId="74795AD8" w14:textId="77777777" w:rsidR="00F25013" w:rsidRDefault="00F25013" w:rsidP="00192807">
      <w:pPr>
        <w:pStyle w:val="0HKGroteskzakladnitext"/>
      </w:pPr>
      <w:r>
        <w:t>Všechna sídla v daném území jsou dobře zapojena do krajiny. Červenému jako výrazný krajinotvorný prvek dominuje zalesněné návrší, pro Nalžovice je významným krajinotvorným prvkem rozsáhlý zámecký park a v Chlumu je výraznou dominantou návrší s kostelem a strání se zahradami a parkovou úpravou stráně pod školou..  Krajina řešeného území je součástí mimořádně esteticky působivé povltavské pahorkatiny.</w:t>
      </w:r>
    </w:p>
    <w:p w14:paraId="63D73044" w14:textId="3994BBC6" w:rsidR="00F25013" w:rsidRDefault="00F25013" w:rsidP="00192807">
      <w:pPr>
        <w:pStyle w:val="0HKGroteskzakladnitext"/>
      </w:pPr>
      <w:r>
        <w:t>Pro tento svůj ráz a dotyk s vodní plochou Slapské přehrady je území vhodné p</w:t>
      </w:r>
      <w:r w:rsidR="003609B2">
        <w:t>ro trvalou i pasantní rekreaci.</w:t>
      </w:r>
    </w:p>
    <w:p w14:paraId="7385D3F4" w14:textId="6F04266A" w:rsidR="00F25013" w:rsidRDefault="00F25013" w:rsidP="004C634D">
      <w:pPr>
        <w:pStyle w:val="0HKGroteskNadpis2"/>
      </w:pPr>
      <w:bookmarkStart w:id="25" w:name="_Toc200718386"/>
      <w:r>
        <w:t>ZELEŇ V SÍDLE</w:t>
      </w:r>
      <w:bookmarkEnd w:id="25"/>
    </w:p>
    <w:p w14:paraId="70213465" w14:textId="53612D87" w:rsidR="00F25013" w:rsidRDefault="00F25013" w:rsidP="00D20E89">
      <w:pPr>
        <w:pStyle w:val="0HKGroteskNadpis3"/>
      </w:pPr>
      <w:r>
        <w:t>Popis stavu</w:t>
      </w:r>
    </w:p>
    <w:p w14:paraId="44E3F12A" w14:textId="77777777" w:rsidR="00F25013" w:rsidRDefault="00F25013" w:rsidP="00192807">
      <w:pPr>
        <w:pStyle w:val="0HKGroteskzakladnitext"/>
      </w:pPr>
      <w:r>
        <w:t>V soukromých zahradách starší zástavby se nejvíce uplatňují ovocné dřeviny s četným zastoupením ořešáku vlašského, který objemem své koruny patří k základní strukturotvorné zeleni. Základem zeleně sídel jsou lesní dřeviny, zejména jasan, lípa, javor mléč a smrk ztepilý, které rostou jednotlivě v malých skupinách či stromořadích na veřejných prostranstvích, při cestách i v soukromých zahradách. U nové, ale i starší zástavby zejména v Chlumu a v chatových osadách je v mnoha případech použito k úpravám zahrad a dvorů velké množství zahradních kultivarů exotických jehličin. Jejich estetický účinek je sporný i vzhledem k jednotlivým stavbám. Obecně tento druh úprav nežádoucím způsobem posouvá venkovský ráz obce k charakteru předměstské či městské zástavby.</w:t>
      </w:r>
    </w:p>
    <w:p w14:paraId="780EF340" w14:textId="4C88BCF1" w:rsidR="00F25013" w:rsidRDefault="00F25013" w:rsidP="00192807">
      <w:pPr>
        <w:pStyle w:val="0HKGroteskzakladnitext"/>
      </w:pPr>
      <w:r>
        <w:t>Plochou veřejné zeleně je v Nalžovicích parková úprava trojúhelníkového cestního klínu na jih od zámku a úprava prostranství nad severozápadním okrajem zámeckého parku. Sám park představuje rozsáhlou plochu vyhrazené zeleně nadmístního významu. V Chlumu jsou významnějšími plochami veřejné zeleně parková úprava stráně pod školou a prostranství před kostelem a úprava prostranství při příjezdu od Kňovic. V Červeném je jako prostor veřejné zeleně upravena plocha rozvolněných lužních porostů v nivě potoka Musík napravo u cesty od Dublovic. Naproti tomuto prostoru na protější straně cesty stojí dva stromy, z nichž jeden je odhadem přes dvě stě let stará lípa, kterou je tř</w:t>
      </w:r>
      <w:r w:rsidR="003609B2">
        <w:t>eba chránit jako památný strom.</w:t>
      </w:r>
    </w:p>
    <w:p w14:paraId="7096D529" w14:textId="0D42930B" w:rsidR="00F25013" w:rsidRDefault="00F25013" w:rsidP="00D20E89">
      <w:pPr>
        <w:pStyle w:val="0HKGroteskNadpis3"/>
      </w:pPr>
      <w:r>
        <w:t>Doporučení</w:t>
      </w:r>
    </w:p>
    <w:p w14:paraId="657C69EC" w14:textId="77777777" w:rsidR="00F25013" w:rsidRDefault="00F25013" w:rsidP="00192807">
      <w:pPr>
        <w:pStyle w:val="0HKGroteskzakladnitext"/>
      </w:pPr>
      <w:r>
        <w:t>Ve venkovské zahradě tradičně převládají ovocné stromy. Ty by měly i nadále tvořit největší podíl v nich rostoucích dřevin. Neovocné dřeviny, užité k úpravě okolí budov a volně rostoucí v zahradách by měly napříště více odpovídat charakteru širšího okolí a povaze sídla.</w:t>
      </w:r>
    </w:p>
    <w:p w14:paraId="70F86F74" w14:textId="77777777" w:rsidR="00F25013" w:rsidRDefault="00F25013" w:rsidP="00192807">
      <w:pPr>
        <w:pStyle w:val="0HKGroteskzakladnitext"/>
      </w:pPr>
      <w:r>
        <w:t xml:space="preserve">Vzhledem k zachovalému přírodnímu rázu oblasti, i původně venkovskému charakteru sídel řešeného území, je možno jako jednoznačně nežádoucí dřeviny označit exotické jehličnany a </w:t>
      </w:r>
      <w:r>
        <w:lastRenderedPageBreak/>
        <w:t>zejména jejich zahradní kultivary. Druhově jsou nejméně vhodné zeravy (Thuja sp.), cypřiše (Chamaecyparis sp.) a smrk pichlavý stříbrný (Picea pungens v. argentea).</w:t>
      </w:r>
    </w:p>
    <w:p w14:paraId="05D8A47D" w14:textId="77777777" w:rsidR="00F25013" w:rsidRDefault="00F25013" w:rsidP="00192807">
      <w:pPr>
        <w:pStyle w:val="0HKGroteskzakladnitext"/>
      </w:pPr>
      <w:r>
        <w:t>Jehličnany by vůbec neměly přesáhnout 10% celkové druhové skladby. Druhově by měla dominovat přirozeným porostům okolí nebližší borovice lesní (Pinus silvestris). Použit může být i modřín opadavý (Larix decidua) a výjimečně i smrk ztepilý (Picea excelsa).</w:t>
      </w:r>
    </w:p>
    <w:p w14:paraId="632AFFE3" w14:textId="77777777" w:rsidR="00F25013" w:rsidRDefault="00F25013" w:rsidP="00192807">
      <w:pPr>
        <w:pStyle w:val="0HKGroteskzakladnitext"/>
      </w:pPr>
      <w:r>
        <w:t>Z listnatých stromů mohou být dle konkrétních podmínek stanoviště použity dub letní (Quercus robur), dub zimní (Quercus petraea), dub šípák (Quercus pubescens), buk lesní (Fagus silvatica), javor mléč (Acer platanoides), javor babyka (Acer campestre), javor klen (Acer pseudoplatanus), jilm habrolistý (Ulmus carpinifolia), habr obecný (Carpinus betulus), lípa srdčitá (Tilia cordata), jasan ztepilý(Fraxinus excelsior) a bříza bělokorá (Betula alba), topol osika (Populus tremula), jeřáb obecný (Sorbus acuparia), jeřáb muk (Sorbus aria), jeřáb břek (Sorbus torminalis), na vlhčích místech pak vrby (Salix sp.), olše lepkavá (Alnus glutinosa), topol černý (Populus nigra) a střemcha hroznovitá (Padus racemosa).</w:t>
      </w:r>
    </w:p>
    <w:p w14:paraId="03A79550" w14:textId="77777777" w:rsidR="00F25013" w:rsidRDefault="00F25013" w:rsidP="00192807">
      <w:pPr>
        <w:pStyle w:val="0HKGroteskzakladnitext"/>
      </w:pPr>
      <w:r>
        <w:t>V keřovém patře lze použít běžně sadovnicky užívané domácí i cizokrajné dřeviny jako například šeřík obecný (Syringa vulgaris), pámelník bílý (Symphoricarpos alba), růže (Rosa sp.), zimolez sp. (Lonicera sp.), pustoryl sp. (Philadelphus sp.), trojpuk sp. (Deutzia sp.) tavolník (Spiraea sp.), skalník sp. (Cotoneaster sp.), dřišťál sp. (Berberis sp.), meruzalka sp. (Ribes sp.), zlatice zahradní (Forsythia intermedia), štědřenec odvislý (Laburnum anagyroides), čimišník stromkovitý (Caragana arborescens), netvařec křovitý (Amorpha fruticosa), rakytník řešetlákový (Hippophaë rhamnoides), hlošina úzkolistá (Eleagnus angustifolia), kalina vrásčitolistá (Viburnum rhytidophyllum), škumpa ocetná (Rhus tipina), klokoč speřený (Staphylea pinnata), tavola kalinolistá (Physocarpus opulifolius), komule sp. (Buddleia sp.), šácholan sp. (Magnolia sp.), hlohyně červená (Pyracantha coccinea), kdoulovec japonský (Chaenomeles japonica) apod.</w:t>
      </w:r>
    </w:p>
    <w:p w14:paraId="617219EC" w14:textId="78048DEA" w:rsidR="00F25013" w:rsidRDefault="00F25013" w:rsidP="00192807">
      <w:pPr>
        <w:pStyle w:val="0HKGroteskzakladnitext"/>
      </w:pPr>
      <w:r>
        <w:t>Z keřového patra přirozených porostů v okolí je možno doporučit druhy jako líska obecná (Corylus avellana), hloh obecný (Crataegus oxyacantha), hloh jednosemenný (Crataegus monogyna), svída krvavá (Cornus sanguinea), dřín obecný (Cornus mas), kalina planá (Viburnum opulus), kalina tušalaj (Viburnum lantana), ptačí zob obecný (Ligustrum vulgare), růže šípková (Rosa canina), skalník celokrajný (Cotoneaster integrima), dřišťál obecný (Berberis vulgaris), brslen evropský (Euonymus europaeus), brslen bradavičnatý (Euonymus verrucosa) a lýko</w:t>
      </w:r>
      <w:r w:rsidR="003609B2">
        <w:t>vec jedovatý (Daphne mezereum).</w:t>
      </w:r>
    </w:p>
    <w:p w14:paraId="0B9BE0E7" w14:textId="2274BDC3" w:rsidR="00F25013" w:rsidRDefault="00F25013" w:rsidP="004C634D">
      <w:pPr>
        <w:pStyle w:val="0HKGroteskNadpis2"/>
      </w:pPr>
      <w:bookmarkStart w:id="26" w:name="_Toc200718387"/>
      <w:r>
        <w:t>ŽIVOTNÍHO PROSTŘEDÍ</w:t>
      </w:r>
      <w:bookmarkEnd w:id="26"/>
    </w:p>
    <w:p w14:paraId="73A0B6CE" w14:textId="028B9D29" w:rsidR="003609B2" w:rsidRDefault="00F25013" w:rsidP="00192807">
      <w:pPr>
        <w:pStyle w:val="0HKGroteskzakladnitext"/>
      </w:pPr>
      <w:r>
        <w:t>V řešeném území, ani v jeho bezprostředním okolí se nenachází žádný velký zdroj znečištění ovzduší. Průtah frekventovanější silnice Sedlčany – Cholín je veden mimo zastavěné území a zvýšenou hladinou hluku se dotýká jen okrajově několika stavení na severním okraji Nalžovic. Ostatní komunikace jsou pouze místního významu.</w:t>
      </w:r>
    </w:p>
    <w:p w14:paraId="601C893B" w14:textId="4674DDAB" w:rsidR="00996117" w:rsidRPr="00800D58" w:rsidRDefault="00A12D1C" w:rsidP="004C634D">
      <w:pPr>
        <w:pStyle w:val="0HKGroteskNadpis2"/>
      </w:pPr>
      <w:bookmarkStart w:id="27" w:name="_Toc200718388"/>
      <w:r w:rsidRPr="00800D58">
        <w:rPr>
          <w:lang w:val="cs-CZ"/>
        </w:rPr>
        <w:t>PLOCHY ZMĚN V KRAJINĚ</w:t>
      </w:r>
      <w:bookmarkEnd w:id="27"/>
    </w:p>
    <w:p w14:paraId="3C5AF405" w14:textId="06A56770" w:rsidR="00996117" w:rsidRPr="00800D58" w:rsidRDefault="00996117" w:rsidP="00192807">
      <w:pPr>
        <w:pStyle w:val="0HKGroteskzakladnitext"/>
      </w:pPr>
      <w:r w:rsidRPr="00800D58">
        <w:rPr>
          <w:lang w:val="cs-CZ" w:eastAsia="cs-CZ"/>
        </w:rPr>
        <w:t xml:space="preserve">Územní plán vymezuje následující plochy změn </w:t>
      </w:r>
      <w:r w:rsidRPr="004E1ED8">
        <w:rPr>
          <w:lang w:val="cs-CZ" w:eastAsia="cs-CZ"/>
        </w:rPr>
        <w:t>v krajině K.</w:t>
      </w:r>
      <w:r w:rsidR="00FA19B3" w:rsidRPr="004E1ED8">
        <w:rPr>
          <w:lang w:val="cs-CZ" w:eastAsia="cs-CZ"/>
        </w:rPr>
        <w:t>1 – K.</w:t>
      </w:r>
      <w:r w:rsidR="00CB59C7" w:rsidRPr="004E1ED8">
        <w:rPr>
          <w:lang w:val="cs-CZ" w:eastAsia="cs-CZ"/>
        </w:rPr>
        <w:t>7</w:t>
      </w:r>
      <w:r w:rsidR="00FA19B3" w:rsidRPr="004E1ED8">
        <w:rPr>
          <w:lang w:val="cs-CZ" w:eastAsia="cs-CZ"/>
        </w:rPr>
        <w:t>.</w:t>
      </w:r>
    </w:p>
    <w:p w14:paraId="1FDBE0D3" w14:textId="77777777" w:rsidR="003609B2" w:rsidRPr="00800D58" w:rsidRDefault="003609B2" w:rsidP="004C634D">
      <w:pPr>
        <w:pStyle w:val="0HKGroteskNadpis2"/>
      </w:pPr>
      <w:bookmarkStart w:id="28" w:name="_Toc143674910"/>
      <w:bookmarkStart w:id="29" w:name="_Toc144452936"/>
      <w:bookmarkStart w:id="30" w:name="_Toc200718389"/>
      <w:r w:rsidRPr="00800D58">
        <w:t>VODNÍ REŽIM</w:t>
      </w:r>
      <w:bookmarkEnd w:id="28"/>
      <w:bookmarkEnd w:id="29"/>
      <w:bookmarkEnd w:id="30"/>
    </w:p>
    <w:p w14:paraId="514CC695" w14:textId="77777777" w:rsidR="003609B2" w:rsidRPr="00811436" w:rsidRDefault="003609B2" w:rsidP="00192807">
      <w:pPr>
        <w:pStyle w:val="0HKGroteskzakladnitext"/>
      </w:pPr>
      <w:r w:rsidRPr="00811436">
        <w:t>„Na celém správním území obce je přípustné:</w:t>
      </w:r>
    </w:p>
    <w:p w14:paraId="096B2A5C" w14:textId="77777777" w:rsidR="003609B2" w:rsidRPr="00811436" w:rsidRDefault="003609B2" w:rsidP="00192807">
      <w:pPr>
        <w:pStyle w:val="0HKGroteskzakladnitext"/>
      </w:pPr>
      <w:r w:rsidRPr="00811436">
        <w:t xml:space="preserve">a) vytvářet územní podmínky pro podporu přirozeného vodního režimu v krajině a zvyšování jejích retenčních a akumulačních vlastností, zejm. vytvářením územních podmínek pro vznik a zachování odolné stabilní vyvážené pestré a členité krajiny, tj. krajiny s vhodným poměrem ploch lesů, mezí, luk, vodních ploch a vodních toků (zejména neregulované vodní toky s </w:t>
      </w:r>
      <w:r w:rsidRPr="00811436">
        <w:lastRenderedPageBreak/>
        <w:t>doprovodnou zelení), cestní sítě (s doprovodnou zelení), a orné půdy (zejm. velké plochy orné půdy rozčleněné mezemi, cestní sítí, vsakovacími travními pruhy),</w:t>
      </w:r>
    </w:p>
    <w:p w14:paraId="6F44B1EF" w14:textId="77777777" w:rsidR="003609B2" w:rsidRPr="00800D58" w:rsidRDefault="003609B2" w:rsidP="00192807">
      <w:pPr>
        <w:pStyle w:val="0HKGroteskzakladnitext"/>
      </w:pPr>
      <w:r w:rsidRPr="00811436">
        <w:t xml:space="preserve">b) vytvářet </w:t>
      </w:r>
      <w:r w:rsidRPr="00800D58">
        <w:t>územní podmínky pro revitalizaci a renaturaci vodních toků a niv a pro obnovu ostatních vodních prvků v krajině,</w:t>
      </w:r>
    </w:p>
    <w:p w14:paraId="396B059A" w14:textId="77777777" w:rsidR="003609B2" w:rsidRPr="00800D58" w:rsidRDefault="003609B2" w:rsidP="00192807">
      <w:pPr>
        <w:pStyle w:val="0HKGroteskzakladnitext"/>
      </w:pPr>
      <w:r w:rsidRPr="00800D58">
        <w:t>c) vytvářet územní podmínky pro hospodaření se srážkovými vodami v urbanizovaných územích,</w:t>
      </w:r>
    </w:p>
    <w:p w14:paraId="59C2AE73" w14:textId="77777777" w:rsidR="003609B2" w:rsidRPr="00800D58" w:rsidRDefault="003609B2" w:rsidP="00192807">
      <w:pPr>
        <w:pStyle w:val="0HKGroteskzakladnitext"/>
      </w:pPr>
      <w:r w:rsidRPr="00800D58">
        <w:t>d) vytvářet územní podmínky pro zvyšování odolnosti půdy vůči větrné a vodní erozi, zejm. zatravněním a zakládáním a udržováním dalších protierozních prvků, např. větrolamů, mezí, zasakovacích pásů a příkopů,</w:t>
      </w:r>
    </w:p>
    <w:p w14:paraId="1CAB52E3" w14:textId="77777777" w:rsidR="003609B2" w:rsidRDefault="003609B2" w:rsidP="00192807">
      <w:pPr>
        <w:pStyle w:val="0HKGroteskzakladnitext"/>
      </w:pPr>
      <w:r w:rsidRPr="00800D58">
        <w:t>e) vytvářet územní podmínky pro rozvoj a údržbu vodohospodářské infrastruktury, pro zabezpečení požadavků na dodávky vody v období nepříznivých hydrologických podmínek, zejm. pro infrastrukturu k zajištění dodávek vody z oblastí s příznivější vodohospodářskou situací a s ohledem na místní podmínky pro budování nových zejm. povrchových zdrojů vody.“</w:t>
      </w:r>
    </w:p>
    <w:p w14:paraId="7791FC49" w14:textId="77777777" w:rsidR="003609B2" w:rsidRDefault="003609B2" w:rsidP="00192807">
      <w:pPr>
        <w:pStyle w:val="0HKGroteskzakladnitext"/>
      </w:pPr>
    </w:p>
    <w:p w14:paraId="645555B6" w14:textId="77777777" w:rsidR="003C0BDB" w:rsidRDefault="003C0BDB">
      <w:pPr>
        <w:spacing w:after="160" w:line="259" w:lineRule="auto"/>
        <w:rPr>
          <w:rFonts w:ascii="Calibri" w:eastAsia="MS Gothic" w:hAnsi="Calibri"/>
          <w:b/>
          <w:bCs/>
          <w:caps/>
          <w:spacing w:val="20"/>
          <w:sz w:val="28"/>
          <w:szCs w:val="32"/>
          <w:lang w:val="x-none"/>
        </w:rPr>
      </w:pPr>
      <w:r>
        <w:br w:type="page"/>
      </w:r>
    </w:p>
    <w:p w14:paraId="6F885284" w14:textId="127DDEC6" w:rsidR="00353245" w:rsidRPr="004E1ED8" w:rsidRDefault="001E5813" w:rsidP="00C51F00">
      <w:pPr>
        <w:pStyle w:val="0HKGroteskNadpis1"/>
      </w:pPr>
      <w:bookmarkStart w:id="31" w:name="_Toc144452937"/>
      <w:bookmarkStart w:id="32" w:name="_Toc200718390"/>
      <w:bookmarkStart w:id="33" w:name="_Hlk176524229"/>
      <w:r w:rsidRPr="004E1ED8">
        <w:rPr>
          <w:lang w:val="cs-CZ"/>
        </w:rPr>
        <w:lastRenderedPageBreak/>
        <w:t xml:space="preserve">podmínky pro využití a prostorové uspořádání vymezených </w:t>
      </w:r>
      <w:r w:rsidR="00353245" w:rsidRPr="004E1ED8">
        <w:t>PLOCH S ROZDÍLNÝM ZPŮSOBEM VYUŽITÍ</w:t>
      </w:r>
      <w:bookmarkEnd w:id="31"/>
      <w:bookmarkEnd w:id="32"/>
    </w:p>
    <w:bookmarkEnd w:id="33"/>
    <w:p w14:paraId="6D98ED44" w14:textId="796F63CC" w:rsidR="00353245" w:rsidRPr="00353245" w:rsidRDefault="00353245" w:rsidP="00353245">
      <w:pPr>
        <w:pStyle w:val="0tunpodnadpis"/>
      </w:pPr>
      <w:r w:rsidRPr="004E1ED8">
        <w:rPr>
          <w:rStyle w:val="0tunpodnadpisChar"/>
          <w:b/>
          <w:i/>
        </w:rPr>
        <w:t xml:space="preserve">Stanovení podmínek pro využití ploch s rozdílným způsobem využití s určením převažujícího účelu využití (hlavní využití,) pokud je možné jej stanovit, přípustného využití, nepřípustného využití (včetně </w:t>
      </w:r>
      <w:r w:rsidRPr="004A7A83">
        <w:rPr>
          <w:rStyle w:val="0tunpodnadpisChar"/>
          <w:b/>
          <w:i/>
        </w:rPr>
        <w:t>stanovení, ve kterých plochách je vyloučeno umísťování staveb, zařízení a jiných opatření pro účely uvedené v §18, odst.5 stavebního zákona), popřípadě stanovení podmíněně přípustného využití těchto ploch a stanovení podmínek prostorového uspořádání, včetně základních podmínek ochrany krajinného rázu (například výškové regulace zástavby, charakteru a struktury zástavby, stanovení rozmezí výměry pro vymezování stavebních pozemků a intenzity jejich využití)</w:t>
      </w:r>
    </w:p>
    <w:p w14:paraId="64F9D83D" w14:textId="77777777" w:rsidR="009A605C" w:rsidRDefault="009A605C" w:rsidP="00192807">
      <w:pPr>
        <w:pStyle w:val="0HKGroteskzakladnitext"/>
      </w:pPr>
      <w:r>
        <w:t xml:space="preserve">Řešené území Územního plánu Nalžovice je členěno na jednotlivé polyfunkční plochy – stabilizované plochy a plochy změn. Pro jednotlivé plochy jsou stanoveny následující podmínky funkčního využití a prostorového uspořádání. </w:t>
      </w:r>
    </w:p>
    <w:p w14:paraId="1EC1BD3D" w14:textId="010CA47F" w:rsidR="009A605C" w:rsidRDefault="009A605C" w:rsidP="00192807">
      <w:pPr>
        <w:pStyle w:val="0HKGroteskzakladnitext"/>
      </w:pPr>
      <w:r>
        <w:t>Pro jednotlivé lokality (plochy zastavitelné) jsou uvedeny případné doplňující podmínky.</w:t>
      </w:r>
    </w:p>
    <w:p w14:paraId="7281BB85" w14:textId="77777777" w:rsidR="005D15FD" w:rsidRPr="004E1ED8" w:rsidRDefault="009A605C" w:rsidP="004C634D">
      <w:pPr>
        <w:pStyle w:val="0HKGroteskNadpis2"/>
      </w:pPr>
      <w:bookmarkStart w:id="34" w:name="_Toc200718391"/>
      <w:r w:rsidRPr="00283396">
        <w:t xml:space="preserve">PLOCHY </w:t>
      </w:r>
      <w:r w:rsidRPr="004E1ED8">
        <w:t>SMÍŠENÉ OBYTNÉ</w:t>
      </w:r>
      <w:bookmarkEnd w:id="34"/>
      <w:r w:rsidRPr="004E1ED8">
        <w:t xml:space="preserve"> </w:t>
      </w:r>
    </w:p>
    <w:p w14:paraId="622EB8AD" w14:textId="2F0F77CB" w:rsidR="009A605C" w:rsidRPr="004E1ED8" w:rsidRDefault="00283396" w:rsidP="005D15FD">
      <w:pPr>
        <w:pStyle w:val="0tunpodnadpis"/>
      </w:pPr>
      <w:r w:rsidRPr="004E1ED8">
        <w:rPr>
          <w:rFonts w:eastAsia="Calibri"/>
          <w:lang w:val="cs-CZ"/>
        </w:rPr>
        <w:t>(</w:t>
      </w:r>
      <w:r w:rsidR="009857F7" w:rsidRPr="004E1ED8">
        <w:rPr>
          <w:rFonts w:eastAsia="Calibri"/>
        </w:rPr>
        <w:t>§15 Vyhlášky 157 / 2024 Sb</w:t>
      </w:r>
      <w:r w:rsidR="009A605C" w:rsidRPr="004E1ED8">
        <w:t>., v platném znění)</w:t>
      </w:r>
    </w:p>
    <w:p w14:paraId="356FBE9B" w14:textId="79D6C7D2" w:rsidR="009A605C" w:rsidRDefault="005B6D93" w:rsidP="00D20E89">
      <w:pPr>
        <w:pStyle w:val="0HKGroteskNadpis3"/>
      </w:pPr>
      <w:r w:rsidRPr="004E1ED8">
        <w:t xml:space="preserve">SMÍŠENÉ OBYTNÉ VENKOVSKÉ </w:t>
      </w:r>
      <w:r w:rsidRPr="005B6D93">
        <w:t>(SV)</w:t>
      </w:r>
    </w:p>
    <w:p w14:paraId="65BFDC26" w14:textId="77777777" w:rsidR="0030750D" w:rsidRDefault="009A605C" w:rsidP="00192807">
      <w:pPr>
        <w:pStyle w:val="0HKGroteskzakladnitext"/>
      </w:pPr>
      <w:r w:rsidRPr="0030750D">
        <w:rPr>
          <w:b/>
        </w:rPr>
        <w:t>Hlavní funkční využití:</w:t>
      </w:r>
      <w:r>
        <w:t xml:space="preserve"> </w:t>
      </w:r>
    </w:p>
    <w:p w14:paraId="1AF02085" w14:textId="2D2E56AC" w:rsidR="009A605C" w:rsidRDefault="009A605C" w:rsidP="00192807">
      <w:pPr>
        <w:pStyle w:val="0HKGroteskzakladnitext"/>
      </w:pPr>
      <w:r>
        <w:t>stavby pro bydlení – rodinné domy (izolované).</w:t>
      </w:r>
    </w:p>
    <w:p w14:paraId="61906436" w14:textId="77777777" w:rsidR="0030750D" w:rsidRDefault="009A605C" w:rsidP="00192807">
      <w:pPr>
        <w:pStyle w:val="0HKGroteskzakladnitext"/>
      </w:pPr>
      <w:r w:rsidRPr="0030750D">
        <w:rPr>
          <w:b/>
        </w:rPr>
        <w:t>Přípustné funkční využití:</w:t>
      </w:r>
      <w:r>
        <w:t xml:space="preserve"> </w:t>
      </w:r>
    </w:p>
    <w:p w14:paraId="091C4A7D" w14:textId="0C6D8B94" w:rsidR="009A605C" w:rsidRDefault="009A605C" w:rsidP="00192807">
      <w:pPr>
        <w:pStyle w:val="0HKGroteskzakladnitext"/>
      </w:pPr>
      <w:r>
        <w:t>školská zařízení, zdravotnická a sociální zařízení, obchodní zařízení a zařízení nerušících služeb (vše do kapacity 100 m</w:t>
      </w:r>
      <w:r w:rsidRPr="007421A6">
        <w:rPr>
          <w:vertAlign w:val="superscript"/>
        </w:rPr>
        <w:t>2</w:t>
      </w:r>
      <w:r>
        <w:t xml:space="preserve"> hrubé podlažní plochy); nerušícími službami se rozumí služby, které svým provozováním nenarušují užívání staveb, zařízení a pozemků ve svém okolí a nezhoršují životní prostředí v souvisejícím prostředí – hluk, čistota ovzduší, dopravní zátěž), stavby dopravní a technické infrastruktury a stavby doplňkové, související s hlavním využitím plochy.</w:t>
      </w:r>
    </w:p>
    <w:p w14:paraId="1D624B6B" w14:textId="77777777" w:rsidR="009A605C" w:rsidRPr="0030750D" w:rsidRDefault="009A605C" w:rsidP="00192807">
      <w:pPr>
        <w:pStyle w:val="0HKGroteskzakladnitext"/>
        <w:rPr>
          <w:b/>
        </w:rPr>
      </w:pPr>
      <w:r w:rsidRPr="0030750D">
        <w:rPr>
          <w:b/>
        </w:rPr>
        <w:t xml:space="preserve">Podmíněně přípustné funkční využití: </w:t>
      </w:r>
    </w:p>
    <w:p w14:paraId="6013CFC2" w14:textId="77777777" w:rsidR="0030750D" w:rsidRDefault="009A605C" w:rsidP="00192807">
      <w:pPr>
        <w:pStyle w:val="0HKGroteskzakladnitext"/>
      </w:pPr>
      <w:r w:rsidRPr="0030750D">
        <w:rPr>
          <w:b/>
        </w:rPr>
        <w:t>Nepřípustné funkční využití:</w:t>
      </w:r>
      <w:r>
        <w:t xml:space="preserve"> </w:t>
      </w:r>
    </w:p>
    <w:p w14:paraId="5EF40F93" w14:textId="7B615556" w:rsidR="009A605C" w:rsidRDefault="009A605C" w:rsidP="00192807">
      <w:pPr>
        <w:pStyle w:val="0HKGroteskzakladnitext"/>
      </w:pPr>
      <w:r>
        <w:t>veškeré funkční využití, které je neslučitelné, není v souladu, či nesouvisí s hlavním, přípustným a podmíněně přípustným funkčním využitím, dvojdomy a řadové domy.</w:t>
      </w:r>
    </w:p>
    <w:p w14:paraId="33FE299D" w14:textId="77777777" w:rsidR="0030750D" w:rsidRDefault="009A605C" w:rsidP="00192807">
      <w:pPr>
        <w:pStyle w:val="0HKGroteskzakladnitext"/>
      </w:pPr>
      <w:r w:rsidRPr="0030750D">
        <w:rPr>
          <w:b/>
        </w:rPr>
        <w:t>Prostorové uspořádání:</w:t>
      </w:r>
      <w:r>
        <w:t xml:space="preserve"> </w:t>
      </w:r>
    </w:p>
    <w:p w14:paraId="54067416" w14:textId="731627B4" w:rsidR="009A605C" w:rsidRDefault="009A605C" w:rsidP="00192807">
      <w:pPr>
        <w:pStyle w:val="0HKGroteskzakladnitext"/>
      </w:pPr>
      <w:r>
        <w:t>maximální zastavěnost pozemku nadzemními objekty: 35% (pro pozemky o velikosti do 2.000 m</w:t>
      </w:r>
      <w:r w:rsidRPr="00FC063A">
        <w:rPr>
          <w:vertAlign w:val="superscript"/>
        </w:rPr>
        <w:t>2</w:t>
      </w:r>
      <w:r>
        <w:t>), resp. 20% (pro pozemky o velikosti větší něž 2.000 m</w:t>
      </w:r>
      <w:r w:rsidRPr="00FC063A">
        <w:rPr>
          <w:vertAlign w:val="superscript"/>
        </w:rPr>
        <w:t>2</w:t>
      </w:r>
      <w:r>
        <w:t xml:space="preserve"> až do velikosti 3.000 m</w:t>
      </w:r>
      <w:r w:rsidRPr="00FC063A">
        <w:rPr>
          <w:vertAlign w:val="superscript"/>
        </w:rPr>
        <w:t>2</w:t>
      </w:r>
      <w:r>
        <w:t>), resp. 10% (pro pozemky o velikosti větší než 3.000 m</w:t>
      </w:r>
      <w:r w:rsidRPr="00FC063A">
        <w:rPr>
          <w:vertAlign w:val="superscript"/>
        </w:rPr>
        <w:t>2</w:t>
      </w:r>
      <w:r>
        <w:t>); minimální zastoupení zeleně na pozemku: 40%; max. podlažnost: 2 nadzemní podlaží (včetně využitého podkroví - v případě zastřešení šikmou střechou) - max. výška nadzemních objektů: 10 m - od průměrné hladiny stávajícího terénu v půdorysu objektu k nejvyššímu místu střešní konstrukce (měřeno bez výstupků charakteru komína, antény, nástřešního technologického zařízení vzduchotechniky apod.); min. velikost pozemku pro výstavbu rodinného domu: 800 m</w:t>
      </w:r>
      <w:r w:rsidRPr="00FC063A">
        <w:rPr>
          <w:vertAlign w:val="superscript"/>
        </w:rPr>
        <w:t>2</w:t>
      </w:r>
      <w:r>
        <w:t>; odstav motorových vozidel nutno zajistit na vlastním pozemku. Přístavby stávajících rodinných domů ve vzdálenosti do 50 m od lesa je možné realizovat pouze směrem od lesa, tzn., nebude snižována vzdálenost mezi stavbou a lesem.</w:t>
      </w:r>
    </w:p>
    <w:p w14:paraId="16A0493C" w14:textId="77777777" w:rsidR="009A605C" w:rsidRDefault="009A605C" w:rsidP="00192807">
      <w:pPr>
        <w:pStyle w:val="0HKGroteskzakladnitext"/>
      </w:pPr>
    </w:p>
    <w:p w14:paraId="36CE8C17" w14:textId="77777777" w:rsidR="005D15FD" w:rsidRPr="004E1ED8" w:rsidRDefault="009A605C" w:rsidP="004C634D">
      <w:pPr>
        <w:pStyle w:val="0HKGroteskNadpis2"/>
      </w:pPr>
      <w:bookmarkStart w:id="35" w:name="_Toc200718392"/>
      <w:r>
        <w:lastRenderedPageBreak/>
        <w:t xml:space="preserve">PLOCHY </w:t>
      </w:r>
      <w:r w:rsidRPr="004E1ED8">
        <w:t>OBČANSKÉHO VYBAVENÍ</w:t>
      </w:r>
      <w:bookmarkEnd w:id="35"/>
      <w:r w:rsidRPr="004E1ED8">
        <w:t xml:space="preserve"> </w:t>
      </w:r>
    </w:p>
    <w:p w14:paraId="2E9F2B62" w14:textId="0DF34257" w:rsidR="009857F7" w:rsidRPr="004E1ED8" w:rsidRDefault="004E1ED8" w:rsidP="009857F7">
      <w:pPr>
        <w:pStyle w:val="0tunpodnadpis"/>
      </w:pPr>
      <w:r w:rsidRPr="004E1ED8">
        <w:rPr>
          <w:rFonts w:eastAsia="Calibri"/>
        </w:rPr>
        <w:t>(</w:t>
      </w:r>
      <w:r w:rsidR="009857F7" w:rsidRPr="004E1ED8">
        <w:rPr>
          <w:rFonts w:eastAsia="Calibri"/>
        </w:rPr>
        <w:t>§17 Vyhlášky 157 / 2024 Sb</w:t>
      </w:r>
      <w:r w:rsidR="009857F7" w:rsidRPr="004E1ED8">
        <w:t>., v platném znění)</w:t>
      </w:r>
    </w:p>
    <w:p w14:paraId="3D299323" w14:textId="48FA9B35" w:rsidR="009A605C" w:rsidRPr="004E1ED8" w:rsidRDefault="00744094" w:rsidP="00D20E89">
      <w:pPr>
        <w:pStyle w:val="0HKGroteskNadpis3"/>
      </w:pPr>
      <w:r w:rsidRPr="004E1ED8">
        <w:t>OBČANSKÉ VYBAVENÍ VEŘEJNÉ (OV)</w:t>
      </w:r>
    </w:p>
    <w:p w14:paraId="102493F4" w14:textId="77777777" w:rsidR="00402C07" w:rsidRPr="004E1ED8" w:rsidRDefault="009A605C" w:rsidP="00192807">
      <w:pPr>
        <w:pStyle w:val="0HKGroteskzakladnitext"/>
      </w:pPr>
      <w:r w:rsidRPr="004E1ED8">
        <w:rPr>
          <w:b/>
        </w:rPr>
        <w:t xml:space="preserve">Hlavní funkční využití: </w:t>
      </w:r>
    </w:p>
    <w:p w14:paraId="7EFE8DA3" w14:textId="7820748F" w:rsidR="009A605C" w:rsidRPr="004E1ED8" w:rsidRDefault="009A605C" w:rsidP="00192807">
      <w:pPr>
        <w:pStyle w:val="0HKGroteskzakladnitext"/>
      </w:pPr>
      <w:r w:rsidRPr="004E1ED8">
        <w:t xml:space="preserve">zařízení veřejné správy, školská zařízení, zdravotnická zařízení, sociální zařízení, kulturní zařízení. </w:t>
      </w:r>
    </w:p>
    <w:p w14:paraId="2727E5BE" w14:textId="77777777" w:rsidR="00402C07" w:rsidRPr="004E1ED8" w:rsidRDefault="009A605C" w:rsidP="001A09A9">
      <w:pPr>
        <w:pStyle w:val="0HKGroteskzakladnitextTUCNE"/>
      </w:pPr>
      <w:r w:rsidRPr="004E1ED8">
        <w:t xml:space="preserve">Přípustné funkční využití: </w:t>
      </w:r>
    </w:p>
    <w:p w14:paraId="068CA3F3" w14:textId="0970C767" w:rsidR="009A605C" w:rsidRPr="004E1ED8" w:rsidRDefault="009A605C" w:rsidP="00192807">
      <w:pPr>
        <w:pStyle w:val="0HKGroteskzakladnitext"/>
      </w:pPr>
      <w:r w:rsidRPr="004E1ED8">
        <w:t>ubytovací zařízení (do kapacity 20 lůžek), obchodní zařízení a zařízení služeb (do kapacity 300 m</w:t>
      </w:r>
      <w:r w:rsidRPr="004E1ED8">
        <w:rPr>
          <w:vertAlign w:val="superscript"/>
        </w:rPr>
        <w:t>2</w:t>
      </w:r>
      <w:r w:rsidRPr="004E1ED8">
        <w:t xml:space="preserve"> hrubé podlažní plochy)</w:t>
      </w:r>
      <w:r w:rsidR="00E05792" w:rsidRPr="004E1ED8">
        <w:t xml:space="preserve">, </w:t>
      </w:r>
      <w:r w:rsidR="00E05792" w:rsidRPr="004E1ED8">
        <w:rPr>
          <w:rFonts w:eastAsia="Calibri"/>
        </w:rPr>
        <w:t>sociální bydlení</w:t>
      </w:r>
      <w:r w:rsidRPr="004E1ED8">
        <w:t>.</w:t>
      </w:r>
    </w:p>
    <w:p w14:paraId="5C7A4CF6" w14:textId="77777777" w:rsidR="009A605C" w:rsidRDefault="009A605C" w:rsidP="00192807">
      <w:pPr>
        <w:pStyle w:val="0HKGroteskzakladnitext"/>
      </w:pPr>
      <w:r w:rsidRPr="00402C07">
        <w:t>Podmíněně přípustné funkční využití:</w:t>
      </w:r>
      <w:r>
        <w:t xml:space="preserve"> -.</w:t>
      </w:r>
    </w:p>
    <w:p w14:paraId="27BDD299" w14:textId="77777777" w:rsidR="00402C07" w:rsidRDefault="009A605C" w:rsidP="001A09A9">
      <w:pPr>
        <w:pStyle w:val="0HKGroteskzakladnitextTUCNE"/>
      </w:pPr>
      <w:r w:rsidRPr="00402C07">
        <w:t>Nepřípustné funkční využití:</w:t>
      </w:r>
    </w:p>
    <w:p w14:paraId="5AE74F3C" w14:textId="3845043C" w:rsidR="009A605C" w:rsidRDefault="009A605C" w:rsidP="00192807">
      <w:pPr>
        <w:pStyle w:val="0HKGroteskzakladnitext"/>
      </w:pPr>
      <w:r>
        <w:t>veškeré funkční využití, které je neslučitelné, není v souladu, či nesouvisí s hlavním, přípustným a podmíněně přípustným funkčním využitím.</w:t>
      </w:r>
    </w:p>
    <w:p w14:paraId="4D1729EA" w14:textId="77777777" w:rsidR="00402C07" w:rsidRDefault="009A605C" w:rsidP="001A09A9">
      <w:pPr>
        <w:pStyle w:val="0HKGroteskzakladnitextTUCNE"/>
      </w:pPr>
      <w:r w:rsidRPr="00402C07">
        <w:t xml:space="preserve">Prostorové uspořádání: </w:t>
      </w:r>
    </w:p>
    <w:p w14:paraId="46DA1648" w14:textId="4AC044AB" w:rsidR="009A605C" w:rsidRDefault="009A605C" w:rsidP="00192807">
      <w:pPr>
        <w:pStyle w:val="0HKGroteskzakladnitext"/>
      </w:pPr>
      <w:r>
        <w:t>maximální zastavěnost pozemku nadzemními objekty: 40%, minimální zastoupení zeleně na pozemku: 40%;  max. podlažnost: 2 nadzemní podlaží (včetně využitého podkroví - v případě zastřešení šikmou střechou) - max. výška nadzemních objektů: 10 m - od průměrné hladiny stávajícího terénu v půdorysu objektu k nejvyššímu místu střešní konstrukce (měřeno bez výstupků charakteru komína, antény, nástřešního technologického zařízení vzduchotechniky apod.); odstav motorových vozidel nutno zajistit na vlastním pozemku.</w:t>
      </w:r>
    </w:p>
    <w:p w14:paraId="3795A8E4" w14:textId="51210988" w:rsidR="009A605C" w:rsidRPr="0030750D" w:rsidRDefault="00744094" w:rsidP="00D20E89">
      <w:pPr>
        <w:pStyle w:val="0HKGroteskNadpis3"/>
      </w:pPr>
      <w:r w:rsidRPr="00744094">
        <w:t>OBČANSKÉ VYBAVENÍ – SPORT (OS)</w:t>
      </w:r>
    </w:p>
    <w:p w14:paraId="553F307E" w14:textId="77777777" w:rsidR="001A09A9" w:rsidRDefault="009A605C" w:rsidP="00192807">
      <w:pPr>
        <w:pStyle w:val="0HKGroteskzakladnitext"/>
      </w:pPr>
      <w:r w:rsidRPr="00402C07">
        <w:rPr>
          <w:b/>
        </w:rPr>
        <w:t>Hlavní funkční využití:</w:t>
      </w:r>
      <w:r>
        <w:t xml:space="preserve"> </w:t>
      </w:r>
    </w:p>
    <w:p w14:paraId="037CF96A" w14:textId="6D40425F" w:rsidR="009A605C" w:rsidRDefault="009A605C" w:rsidP="00192807">
      <w:pPr>
        <w:pStyle w:val="0HKGroteskzakladnitext"/>
      </w:pPr>
      <w:r>
        <w:t>sportovní zařízení, sportovní plochy.</w:t>
      </w:r>
    </w:p>
    <w:p w14:paraId="5C338737" w14:textId="77777777" w:rsidR="001A09A9" w:rsidRDefault="009A605C" w:rsidP="00192807">
      <w:pPr>
        <w:pStyle w:val="0HKGroteskzakladnitext"/>
      </w:pPr>
      <w:r w:rsidRPr="00402C07">
        <w:rPr>
          <w:b/>
        </w:rPr>
        <w:t>Přípustné funkční využití:</w:t>
      </w:r>
      <w:r>
        <w:t xml:space="preserve"> </w:t>
      </w:r>
    </w:p>
    <w:p w14:paraId="6C790F07" w14:textId="7E3F447E" w:rsidR="009A605C" w:rsidRDefault="009A605C" w:rsidP="00192807">
      <w:pPr>
        <w:pStyle w:val="0HKGroteskzakladnitext"/>
      </w:pPr>
      <w:r>
        <w:t>zařízení nezbytně nutná pro provoz plochy.</w:t>
      </w:r>
    </w:p>
    <w:p w14:paraId="7B42703B" w14:textId="77777777" w:rsidR="009A605C" w:rsidRDefault="009A605C" w:rsidP="00192807">
      <w:pPr>
        <w:pStyle w:val="0HKGroteskzakladnitext"/>
      </w:pPr>
      <w:r w:rsidRPr="00402C07">
        <w:rPr>
          <w:b/>
        </w:rPr>
        <w:t>Podmíněně přípustné funkční využití</w:t>
      </w:r>
      <w:r>
        <w:t>: -.</w:t>
      </w:r>
    </w:p>
    <w:p w14:paraId="40DC3A83" w14:textId="77777777" w:rsidR="001A09A9" w:rsidRDefault="009A605C" w:rsidP="00192807">
      <w:pPr>
        <w:pStyle w:val="0HKGroteskzakladnitext"/>
      </w:pPr>
      <w:r w:rsidRPr="00402C07">
        <w:rPr>
          <w:b/>
        </w:rPr>
        <w:t>Nepřípustné funkční využití:</w:t>
      </w:r>
      <w:r>
        <w:t xml:space="preserve"> </w:t>
      </w:r>
    </w:p>
    <w:p w14:paraId="3ED88ED4" w14:textId="183B9552" w:rsidR="009A605C" w:rsidRDefault="009A605C" w:rsidP="00192807">
      <w:pPr>
        <w:pStyle w:val="0HKGroteskzakladnitext"/>
      </w:pPr>
      <w:r>
        <w:t>veškeré funkční využití, které je neslučitelné, není v souladu, či nesouvisí s hlavním, přípustným a podmíněně přípustným funkčním využitím.</w:t>
      </w:r>
    </w:p>
    <w:p w14:paraId="31938A53" w14:textId="77777777" w:rsidR="001A09A9" w:rsidRDefault="009A605C" w:rsidP="00192807">
      <w:pPr>
        <w:pStyle w:val="0HKGroteskzakladnitext"/>
      </w:pPr>
      <w:r w:rsidRPr="00402C07">
        <w:rPr>
          <w:b/>
        </w:rPr>
        <w:t>Prostorové uspořádání:</w:t>
      </w:r>
      <w:r>
        <w:t xml:space="preserve"> </w:t>
      </w:r>
    </w:p>
    <w:p w14:paraId="4601F83B" w14:textId="0F8D0F60" w:rsidR="009A605C" w:rsidRDefault="009A605C" w:rsidP="00192807">
      <w:pPr>
        <w:pStyle w:val="0HKGroteskzakladnitext"/>
      </w:pPr>
      <w:r>
        <w:t>max. výška nadzemních objektů: 6 m od průměrné hladiny stávajícího terénu v půdorysu objektu k nejvyššímu místu střešní konstrukce (měřeno bez výstupků charakteru komína, antény, nástřešního technologického zařízení vzduchotechniky apod.).</w:t>
      </w:r>
    </w:p>
    <w:p w14:paraId="1B2AB367" w14:textId="0889442A" w:rsidR="009A605C" w:rsidRDefault="009A605C" w:rsidP="004C634D">
      <w:pPr>
        <w:pStyle w:val="0HKGroteskNadpis2"/>
      </w:pPr>
      <w:bookmarkStart w:id="36" w:name="_Toc200718393"/>
      <w:r>
        <w:t>PLOCHY REKREACE</w:t>
      </w:r>
      <w:bookmarkEnd w:id="36"/>
      <w:r>
        <w:t xml:space="preserve"> </w:t>
      </w:r>
    </w:p>
    <w:p w14:paraId="1676E57B" w14:textId="4844B07D" w:rsidR="00E05792" w:rsidRDefault="00E05792" w:rsidP="00E05792">
      <w:pPr>
        <w:pStyle w:val="0tunpodnadpis"/>
      </w:pPr>
      <w:bookmarkStart w:id="37" w:name="_Hlk178240232"/>
      <w:r w:rsidRPr="004E1ED8">
        <w:rPr>
          <w:rFonts w:eastAsia="Calibri"/>
        </w:rPr>
        <w:t>(§16 Vyhlášky 157 / 2024 Sb</w:t>
      </w:r>
      <w:r w:rsidRPr="004E1ED8">
        <w:t xml:space="preserve">., v platném </w:t>
      </w:r>
      <w:r>
        <w:t>znění)</w:t>
      </w:r>
    </w:p>
    <w:p w14:paraId="5031294B" w14:textId="7B7798F8" w:rsidR="009A605C" w:rsidRDefault="000A7E7D" w:rsidP="00D20E89">
      <w:pPr>
        <w:pStyle w:val="0HKGroteskNadpis3"/>
      </w:pPr>
      <w:r w:rsidRPr="000A7E7D">
        <w:t>REKREACE INDIVIDUÁLNÍ (RI)</w:t>
      </w:r>
    </w:p>
    <w:p w14:paraId="4FA5EAED" w14:textId="77777777" w:rsidR="00402C07" w:rsidRDefault="009A605C" w:rsidP="00192807">
      <w:pPr>
        <w:pStyle w:val="0HKGroteskzakladnitext"/>
      </w:pPr>
      <w:r w:rsidRPr="00402C07">
        <w:rPr>
          <w:b/>
        </w:rPr>
        <w:t>Hlavní funkční využití:</w:t>
      </w:r>
      <w:r>
        <w:t xml:space="preserve"> </w:t>
      </w:r>
    </w:p>
    <w:p w14:paraId="090A08E7" w14:textId="0CAFCF07" w:rsidR="009A605C" w:rsidRDefault="009A605C" w:rsidP="00192807">
      <w:pPr>
        <w:pStyle w:val="0HKGroteskzakladnitext"/>
      </w:pPr>
      <w:r>
        <w:t xml:space="preserve">rekreační zařízení pro individuální, rodinnou rekreaci, stávající areály rekreace hromadné a s tím související další doprovodné stavby pro zajištění odpovídajícího zázemí a obsluhy území. </w:t>
      </w:r>
    </w:p>
    <w:p w14:paraId="4791609C" w14:textId="77777777" w:rsidR="00402C07" w:rsidRDefault="009A605C" w:rsidP="00192807">
      <w:pPr>
        <w:pStyle w:val="0HKGroteskzakladnitext"/>
      </w:pPr>
      <w:r w:rsidRPr="00402C07">
        <w:rPr>
          <w:b/>
        </w:rPr>
        <w:lastRenderedPageBreak/>
        <w:t>Přípustné funkční využití:</w:t>
      </w:r>
      <w:r>
        <w:t xml:space="preserve"> </w:t>
      </w:r>
    </w:p>
    <w:p w14:paraId="6104338C" w14:textId="2B326675" w:rsidR="009A605C" w:rsidRDefault="009A605C" w:rsidP="00192807">
      <w:pPr>
        <w:pStyle w:val="0HKGroteskzakladnitext"/>
      </w:pPr>
      <w:r>
        <w:t>drobné pěstební plochy pro pěstování ovoce, zeleniny a okrasných rostlin, dopravní a technická infrastruktura.</w:t>
      </w:r>
    </w:p>
    <w:p w14:paraId="7ADBDCED" w14:textId="77777777" w:rsidR="00402C07" w:rsidRDefault="009A605C" w:rsidP="00192807">
      <w:pPr>
        <w:pStyle w:val="0HKGroteskzakladnitext"/>
      </w:pPr>
      <w:r w:rsidRPr="00402C07">
        <w:rPr>
          <w:b/>
        </w:rPr>
        <w:t>Podmíněně přípustné funkční využití:</w:t>
      </w:r>
      <w:r>
        <w:t xml:space="preserve"> </w:t>
      </w:r>
    </w:p>
    <w:p w14:paraId="793A7373" w14:textId="2F340CCD" w:rsidR="009A605C" w:rsidRDefault="009A605C" w:rsidP="00192807">
      <w:pPr>
        <w:pStyle w:val="0HKGroteskzakladnitext"/>
      </w:pPr>
      <w:r>
        <w:t>drobná sportovní zařízení. Podmínkou je, že nesmí být v rozporu s hlavním funkčním využitím, nesmí nijak narušit stávající charakter území a nesmí nijak snižovat svým provozem stávající obytný standard území.</w:t>
      </w:r>
    </w:p>
    <w:p w14:paraId="1953C334" w14:textId="77777777" w:rsidR="00402C07" w:rsidRDefault="009A605C" w:rsidP="00192807">
      <w:pPr>
        <w:pStyle w:val="0HKGroteskzakladnitext"/>
      </w:pPr>
      <w:r w:rsidRPr="00402C07">
        <w:rPr>
          <w:b/>
        </w:rPr>
        <w:t>Nepřípustné funkční využití:</w:t>
      </w:r>
      <w:r>
        <w:t xml:space="preserve"> </w:t>
      </w:r>
    </w:p>
    <w:p w14:paraId="526BEAB4" w14:textId="5FB762BD" w:rsidR="009A605C" w:rsidRDefault="009A605C" w:rsidP="00192807">
      <w:pPr>
        <w:pStyle w:val="0HKGroteskzakladnitext"/>
      </w:pPr>
      <w:r>
        <w:t>veškeré způsoby využití, které nejsou uvedeny jako hlavní, přípustné, nebo podmíněně přípustné funkční využití.</w:t>
      </w:r>
    </w:p>
    <w:p w14:paraId="378DB42F" w14:textId="77777777" w:rsidR="00402C07" w:rsidRDefault="009A605C" w:rsidP="00192807">
      <w:pPr>
        <w:pStyle w:val="0HKGroteskzakladnitext"/>
      </w:pPr>
      <w:r w:rsidRPr="00402C07">
        <w:rPr>
          <w:b/>
        </w:rPr>
        <w:t>Prostorové uspořádání:</w:t>
      </w:r>
      <w:r>
        <w:t xml:space="preserve"> </w:t>
      </w:r>
    </w:p>
    <w:p w14:paraId="5A000E3E" w14:textId="5246532D" w:rsidR="009A605C" w:rsidRPr="00EC1D8B" w:rsidRDefault="009A605C" w:rsidP="00192807">
      <w:pPr>
        <w:pStyle w:val="0HKGroteskzakladnitext"/>
      </w:pPr>
      <w:r>
        <w:t xml:space="preserve">max. podlažnost: 2 nadzemní podlaží (včetně využitého podkroví - v případě zastřešení šikmou střechou) - max. výška nadzemních </w:t>
      </w:r>
      <w:r w:rsidRPr="00EC1D8B">
        <w:t>objektů: 8 m - od průměrné hladiny upraveného terénu v půdorysu objektu k nejvyššímu místu střešní konstrukce (měřeno bez výstupků charakteru komína, antény, nástřešního technologického zařízení vzduchotechniky apod.).</w:t>
      </w:r>
    </w:p>
    <w:p w14:paraId="4BF4F860" w14:textId="7504039E" w:rsidR="00E014E3" w:rsidRPr="00EC1D8B" w:rsidRDefault="00E014E3" w:rsidP="00E014E3">
      <w:pPr>
        <w:pStyle w:val="0HKGroteskNadpis3"/>
        <w:rPr>
          <w:rFonts w:eastAsia="Calibri"/>
        </w:rPr>
      </w:pPr>
      <w:r w:rsidRPr="00EC1D8B">
        <w:rPr>
          <w:rFonts w:eastAsia="Calibri"/>
        </w:rPr>
        <w:t>REKREACE HROMADNÁ (RH)</w:t>
      </w:r>
    </w:p>
    <w:p w14:paraId="0FE94FC6" w14:textId="77777777" w:rsidR="00E014E3" w:rsidRPr="00EC1D8B" w:rsidRDefault="00E014E3" w:rsidP="00E014E3">
      <w:pPr>
        <w:pStyle w:val="0HKGroteskzakladnitext"/>
        <w:rPr>
          <w:rFonts w:eastAsia="Calibri"/>
          <w:b/>
          <w:bCs/>
        </w:rPr>
      </w:pPr>
      <w:r w:rsidRPr="00EC1D8B">
        <w:rPr>
          <w:rFonts w:eastAsia="Calibri"/>
          <w:b/>
          <w:bCs/>
        </w:rPr>
        <w:t xml:space="preserve">Hlavní funkční využití: </w:t>
      </w:r>
    </w:p>
    <w:p w14:paraId="04A60AB1" w14:textId="77777777" w:rsidR="00E014E3" w:rsidRPr="00EC1D8B" w:rsidRDefault="00E014E3" w:rsidP="00E014E3">
      <w:pPr>
        <w:pStyle w:val="0HKGroteskzakladnitext"/>
        <w:rPr>
          <w:rFonts w:eastAsia="Calibri"/>
        </w:rPr>
      </w:pPr>
      <w:r w:rsidRPr="00EC1D8B">
        <w:rPr>
          <w:rFonts w:eastAsia="Calibri"/>
        </w:rPr>
        <w:t xml:space="preserve">rekreační zařízení pro hromadnou rekreaci, areály hromadné rekreace a s tím související další doprovodné stavby pro zajištění odpovídajícího zázemí a obsluhy území. </w:t>
      </w:r>
    </w:p>
    <w:p w14:paraId="70F4DEC5" w14:textId="77777777" w:rsidR="00E014E3" w:rsidRPr="00EC1D8B" w:rsidRDefault="00E014E3" w:rsidP="00E014E3">
      <w:pPr>
        <w:pStyle w:val="0HKGroteskzakladnitext"/>
        <w:rPr>
          <w:rFonts w:eastAsia="Calibri"/>
          <w:b/>
          <w:bCs/>
        </w:rPr>
      </w:pPr>
      <w:r w:rsidRPr="00EC1D8B">
        <w:rPr>
          <w:rFonts w:eastAsia="Calibri"/>
          <w:b/>
          <w:bCs/>
        </w:rPr>
        <w:t xml:space="preserve">Přípustné funkční využití: </w:t>
      </w:r>
    </w:p>
    <w:p w14:paraId="7D132DCA" w14:textId="77777777" w:rsidR="00E014E3" w:rsidRPr="00EC1D8B" w:rsidRDefault="00E014E3" w:rsidP="00E014E3">
      <w:pPr>
        <w:pStyle w:val="0HKGroteskzakladnitext"/>
        <w:rPr>
          <w:rFonts w:eastAsia="Calibri"/>
        </w:rPr>
      </w:pPr>
      <w:r w:rsidRPr="00EC1D8B">
        <w:rPr>
          <w:rFonts w:eastAsia="Calibri"/>
        </w:rPr>
        <w:t>karavanová stání, dopravní a technická infrastruktura.</w:t>
      </w:r>
    </w:p>
    <w:p w14:paraId="63D092E5" w14:textId="77777777" w:rsidR="00E014E3" w:rsidRPr="00EC1D8B" w:rsidRDefault="00E014E3" w:rsidP="00E014E3">
      <w:pPr>
        <w:pStyle w:val="0HKGroteskzakladnitext"/>
        <w:rPr>
          <w:rFonts w:eastAsia="Calibri"/>
          <w:b/>
          <w:bCs/>
        </w:rPr>
      </w:pPr>
      <w:r w:rsidRPr="00EC1D8B">
        <w:rPr>
          <w:rFonts w:eastAsia="Calibri"/>
          <w:b/>
          <w:bCs/>
        </w:rPr>
        <w:t xml:space="preserve">Podmíněně přípustné funkční využití: </w:t>
      </w:r>
    </w:p>
    <w:p w14:paraId="53A0466A" w14:textId="77777777" w:rsidR="00E014E3" w:rsidRPr="00EC1D8B" w:rsidRDefault="00E014E3" w:rsidP="00E014E3">
      <w:pPr>
        <w:pStyle w:val="0HKGroteskzakladnitext"/>
        <w:rPr>
          <w:rFonts w:eastAsia="Calibri"/>
        </w:rPr>
      </w:pPr>
      <w:r w:rsidRPr="00EC1D8B">
        <w:rPr>
          <w:rFonts w:eastAsia="Calibri"/>
        </w:rPr>
        <w:t>drobná sportovní zařízení. Podmínkou je, že nesmí být v rozporu s hlavním funkčním využitím, nesmí nijak narušit stávající charakter území a nesmí nijak snižovat svým provozem stávající obytný standard území.</w:t>
      </w:r>
    </w:p>
    <w:p w14:paraId="46BA2793" w14:textId="77777777" w:rsidR="00E014E3" w:rsidRPr="00EC1D8B" w:rsidRDefault="00E014E3" w:rsidP="00E014E3">
      <w:pPr>
        <w:pStyle w:val="0HKGroteskzakladnitext"/>
        <w:rPr>
          <w:rFonts w:eastAsia="Calibri"/>
          <w:b/>
          <w:bCs/>
        </w:rPr>
      </w:pPr>
      <w:r w:rsidRPr="00EC1D8B">
        <w:rPr>
          <w:rFonts w:eastAsia="Calibri"/>
          <w:b/>
          <w:bCs/>
        </w:rPr>
        <w:t xml:space="preserve">Nepřípustné funkční využití: </w:t>
      </w:r>
    </w:p>
    <w:p w14:paraId="6E8D0EC9" w14:textId="77777777" w:rsidR="00E014E3" w:rsidRPr="00EC1D8B" w:rsidRDefault="00E014E3" w:rsidP="00E014E3">
      <w:pPr>
        <w:pStyle w:val="0HKGroteskzakladnitext"/>
        <w:rPr>
          <w:rFonts w:eastAsia="Calibri"/>
        </w:rPr>
      </w:pPr>
      <w:r w:rsidRPr="00EC1D8B">
        <w:rPr>
          <w:rFonts w:eastAsia="Calibri"/>
        </w:rPr>
        <w:t>veškeré způsoby využití, které nejsou uvedeny jako hlavní, přípustné, nebo podmíněně přípustné funkční využití.</w:t>
      </w:r>
    </w:p>
    <w:p w14:paraId="347D33CD" w14:textId="77777777" w:rsidR="00E014E3" w:rsidRPr="00EC1D8B" w:rsidRDefault="00E014E3" w:rsidP="00E014E3">
      <w:pPr>
        <w:pStyle w:val="0HKGroteskzakladnitext"/>
        <w:rPr>
          <w:rFonts w:eastAsia="Calibri"/>
          <w:b/>
          <w:bCs/>
        </w:rPr>
      </w:pPr>
      <w:r w:rsidRPr="00EC1D8B">
        <w:rPr>
          <w:rFonts w:eastAsia="Calibri"/>
          <w:b/>
          <w:bCs/>
        </w:rPr>
        <w:t xml:space="preserve">Prostorové uspořádání: </w:t>
      </w:r>
    </w:p>
    <w:p w14:paraId="4238FFD6" w14:textId="35B2139F" w:rsidR="00E014E3" w:rsidRPr="00EC1D8B" w:rsidRDefault="00E014E3" w:rsidP="00E014E3">
      <w:pPr>
        <w:pStyle w:val="0HKGroteskzakladnitext"/>
        <w:rPr>
          <w:rFonts w:eastAsia="Calibri"/>
        </w:rPr>
      </w:pPr>
      <w:r w:rsidRPr="00EC1D8B">
        <w:rPr>
          <w:rFonts w:eastAsia="Calibri"/>
        </w:rPr>
        <w:t>max. podlažnost: 1 nadzemní podlaží - max. výška nadzemních objektů: 5 m - od průměrné hladiny upraveného terénu v půdorysu objektu k nejvyššímu místu střešní konstrukce (měřeno bez výstupků charakteru komína, antény, nástřešního technologického zařízení vzduchotechniky apod.).</w:t>
      </w:r>
    </w:p>
    <w:p w14:paraId="2A232D28" w14:textId="77777777" w:rsidR="00C924FC" w:rsidRPr="00EC1D8B" w:rsidRDefault="009A605C" w:rsidP="004C634D">
      <w:pPr>
        <w:pStyle w:val="0HKGroteskNadpis2"/>
      </w:pPr>
      <w:bookmarkStart w:id="38" w:name="_Toc200718394"/>
      <w:bookmarkEnd w:id="37"/>
      <w:r w:rsidRPr="00EC1D8B">
        <w:t xml:space="preserve">PLOCHY </w:t>
      </w:r>
      <w:bookmarkStart w:id="39" w:name="_Hlk178242764"/>
      <w:r w:rsidRPr="00EC1D8B">
        <w:t>VÝROBY A SKLADOVÁNÍ</w:t>
      </w:r>
      <w:bookmarkEnd w:id="38"/>
      <w:r w:rsidRPr="00EC1D8B">
        <w:t xml:space="preserve"> </w:t>
      </w:r>
      <w:bookmarkEnd w:id="39"/>
    </w:p>
    <w:p w14:paraId="61AF41EF" w14:textId="1A10EBB5" w:rsidR="00E014E3" w:rsidRDefault="00E014E3" w:rsidP="00E014E3">
      <w:pPr>
        <w:pStyle w:val="0tunpodnadpis"/>
      </w:pPr>
      <w:r w:rsidRPr="00EC1D8B">
        <w:rPr>
          <w:rFonts w:eastAsia="Calibri"/>
        </w:rPr>
        <w:t>(§23 Vyhlášky 157 / 2024 Sb</w:t>
      </w:r>
      <w:r w:rsidRPr="00EC1D8B">
        <w:t xml:space="preserve">., v platném </w:t>
      </w:r>
      <w:r>
        <w:t>znění)</w:t>
      </w:r>
    </w:p>
    <w:p w14:paraId="2459350F" w14:textId="363457E2" w:rsidR="009A605C" w:rsidRDefault="00476C12" w:rsidP="00D20E89">
      <w:pPr>
        <w:pStyle w:val="0HKGroteskNadpis3"/>
      </w:pPr>
      <w:r w:rsidRPr="00476C12">
        <w:t>VÝROBA ZEMĚDĚLSKÁ A LESNICKÁ (VZ)</w:t>
      </w:r>
    </w:p>
    <w:p w14:paraId="4F1D399F" w14:textId="77777777" w:rsidR="00402C07" w:rsidRDefault="009A605C" w:rsidP="00192807">
      <w:pPr>
        <w:pStyle w:val="0HKGroteskzakladnitext"/>
      </w:pPr>
      <w:r w:rsidRPr="00402C07">
        <w:rPr>
          <w:b/>
        </w:rPr>
        <w:t>Hlavní funkční využití:</w:t>
      </w:r>
      <w:r>
        <w:t xml:space="preserve"> </w:t>
      </w:r>
    </w:p>
    <w:p w14:paraId="0D55539F" w14:textId="6EF1D8F6" w:rsidR="009A605C" w:rsidRDefault="009A605C" w:rsidP="00192807">
      <w:pPr>
        <w:pStyle w:val="0HKGroteskzakladnitext"/>
      </w:pPr>
      <w:r>
        <w:t>stavby a zařízení pro zemědělské hospodaření, plochy a zařízení pro skladování a prodej plodin prvovýroby, hnojiv a chemických přípravků pro zemědělství, manipulační plochy, stavby a zařízení pro provoz a údržbu, veterinární zařízení.</w:t>
      </w:r>
    </w:p>
    <w:p w14:paraId="2164FD08" w14:textId="77777777" w:rsidR="00402C07" w:rsidRDefault="009A605C" w:rsidP="00192807">
      <w:pPr>
        <w:pStyle w:val="0HKGroteskzakladnitext"/>
      </w:pPr>
      <w:r w:rsidRPr="00402C07">
        <w:rPr>
          <w:b/>
        </w:rPr>
        <w:t>Přípustné funkční využití:</w:t>
      </w:r>
      <w:r>
        <w:t xml:space="preserve"> </w:t>
      </w:r>
    </w:p>
    <w:p w14:paraId="1D75C611" w14:textId="2F38641A" w:rsidR="009A605C" w:rsidRDefault="009A605C" w:rsidP="00192807">
      <w:pPr>
        <w:pStyle w:val="0HKGroteskzakladnitext"/>
      </w:pPr>
      <w:r>
        <w:lastRenderedPageBreak/>
        <w:t>výroba nerušící, obchod, služby, dopravní a technická infrastruktura.</w:t>
      </w:r>
    </w:p>
    <w:p w14:paraId="4A3C42B5" w14:textId="77777777" w:rsidR="009A605C" w:rsidRDefault="009A605C" w:rsidP="00192807">
      <w:pPr>
        <w:pStyle w:val="0HKGroteskzakladnitext"/>
      </w:pPr>
      <w:r w:rsidRPr="00402C07">
        <w:rPr>
          <w:b/>
        </w:rPr>
        <w:t>Podmíněně přípustné funkční využití:</w:t>
      </w:r>
      <w:r>
        <w:t xml:space="preserve"> -.</w:t>
      </w:r>
    </w:p>
    <w:p w14:paraId="0E33BCAB" w14:textId="77777777" w:rsidR="00402C07" w:rsidRDefault="009A605C" w:rsidP="00192807">
      <w:pPr>
        <w:pStyle w:val="0HKGroteskzakladnitext"/>
      </w:pPr>
      <w:r w:rsidRPr="00402C07">
        <w:rPr>
          <w:b/>
        </w:rPr>
        <w:t>Nepřípustné funkční využití:</w:t>
      </w:r>
      <w:r>
        <w:t xml:space="preserve"> </w:t>
      </w:r>
    </w:p>
    <w:p w14:paraId="04D7ED01" w14:textId="3A4BEF9A" w:rsidR="009A605C" w:rsidRDefault="009A605C" w:rsidP="00192807">
      <w:pPr>
        <w:pStyle w:val="0HKGroteskzakladnitext"/>
      </w:pPr>
      <w:r>
        <w:t>veškeré způsoby využití, které nejsou uvedeny jako hlavní, přípustné, nebo podmíněně přípustné funkční využití.</w:t>
      </w:r>
    </w:p>
    <w:p w14:paraId="43A18FB4" w14:textId="77777777" w:rsidR="00402C07" w:rsidRDefault="009A605C" w:rsidP="00192807">
      <w:pPr>
        <w:pStyle w:val="0HKGroteskzakladnitext"/>
      </w:pPr>
      <w:r w:rsidRPr="00402C07">
        <w:rPr>
          <w:b/>
        </w:rPr>
        <w:t>Prostorové uspořádání:</w:t>
      </w:r>
      <w:r>
        <w:t xml:space="preserve"> </w:t>
      </w:r>
    </w:p>
    <w:p w14:paraId="606DA0D6" w14:textId="71D997CD" w:rsidR="009A605C" w:rsidRDefault="009A605C" w:rsidP="00192807">
      <w:pPr>
        <w:pStyle w:val="0HKGroteskzakladnitext"/>
      </w:pPr>
      <w:r>
        <w:t>maximální zastavěnost pozemku nadzemními objekty: 50%; minimální zastoupení zeleně na pozemku: 40%; max. výška nadzemních objektů: 10 m - od průměrné hladiny upraveného terénu v půdorysu objektu k nejvyššímu místu střešní konstrukce (měřeno bez výstupků charakteru komína, antény, nástřešního technologického zařízení vzduchotechniky apod.);  minimální šířka uličního prostoru bude 10 m (mezi hranicemi protilehlých pozemků; odstav motorových vozidel nutno zajistit na vlastním pozemku.</w:t>
      </w:r>
    </w:p>
    <w:p w14:paraId="68C02BB9" w14:textId="040057BF" w:rsidR="009A605C" w:rsidRDefault="00204193" w:rsidP="00D20E89">
      <w:pPr>
        <w:pStyle w:val="0HKGroteskNadpis3"/>
      </w:pPr>
      <w:r w:rsidRPr="00204193">
        <w:t>VÝROBA DROBNÁ A SLUŽBY (VD)</w:t>
      </w:r>
    </w:p>
    <w:p w14:paraId="743D0C3D" w14:textId="77777777" w:rsidR="00402C07" w:rsidRDefault="009A605C" w:rsidP="00192807">
      <w:pPr>
        <w:pStyle w:val="0HKGroteskzakladnitext"/>
      </w:pPr>
      <w:r w:rsidRPr="00402C07">
        <w:rPr>
          <w:b/>
        </w:rPr>
        <w:t>Hlavní funkční využití:</w:t>
      </w:r>
      <w:r>
        <w:t xml:space="preserve"> </w:t>
      </w:r>
    </w:p>
    <w:p w14:paraId="2F5A4D52" w14:textId="2812CC87" w:rsidR="009A605C" w:rsidRDefault="009A605C" w:rsidP="00192807">
      <w:pPr>
        <w:pStyle w:val="0HKGroteskzakladnitext"/>
      </w:pPr>
      <w:r>
        <w:t>stavby a zařízení pro výrobu nerušící, obchod a služby, plochy a zařízení pro skladování, stavby pro administrativu; nerušící výrobou se rozumí výroba, která svým provozováním nenarušuje užívání staveb, zařízení a pozemků ve svém okolí a nezhoršuje životní prostředí v souvisejícím prostředí – hluk, čistota ovzduší, dopravní zátěž; míra negativních účinků a vlivů a způsob jejich omezení musí být přiměřeně prokázány v dokumentaci pro územní řízení, popř. v projektové dokumentaci pro stavební povolení, a ověřeny po dokončení stavby měřením před vydáním kolaudačního rozhodnutí.</w:t>
      </w:r>
    </w:p>
    <w:p w14:paraId="051483DD" w14:textId="77777777" w:rsidR="00402C07" w:rsidRDefault="009A605C" w:rsidP="00192807">
      <w:pPr>
        <w:pStyle w:val="0HKGroteskzakladnitext"/>
      </w:pPr>
      <w:r w:rsidRPr="00402C07">
        <w:rPr>
          <w:b/>
        </w:rPr>
        <w:t>Přípustné funkční využití:</w:t>
      </w:r>
      <w:r>
        <w:t xml:space="preserve"> </w:t>
      </w:r>
    </w:p>
    <w:p w14:paraId="365518F5" w14:textId="650B7F03" w:rsidR="009A605C" w:rsidRDefault="009A605C" w:rsidP="00192807">
      <w:pPr>
        <w:pStyle w:val="0HKGroteskzakladnitext"/>
      </w:pPr>
      <w:r>
        <w:t>zařízení veřejného stravování, čerpací stanice pohonných hmot; obchodní zařízení a zařízení služeb (do kapacity 2.000 m</w:t>
      </w:r>
      <w:r w:rsidRPr="00FC063A">
        <w:rPr>
          <w:vertAlign w:val="superscript"/>
        </w:rPr>
        <w:t>2</w:t>
      </w:r>
      <w:r>
        <w:t xml:space="preserve"> hrubé podlažní plochy jedné provozní jednotky).</w:t>
      </w:r>
    </w:p>
    <w:p w14:paraId="08E6C725" w14:textId="77777777" w:rsidR="00D7273B" w:rsidRDefault="009A605C" w:rsidP="00192807">
      <w:pPr>
        <w:pStyle w:val="0HKGroteskzakladnitext"/>
      </w:pPr>
      <w:r w:rsidRPr="00402C07">
        <w:rPr>
          <w:b/>
        </w:rPr>
        <w:t>Podmíněně přípustné funkční využití:</w:t>
      </w:r>
      <w:r>
        <w:t xml:space="preserve"> </w:t>
      </w:r>
    </w:p>
    <w:p w14:paraId="79AB447E" w14:textId="3A19BFFB" w:rsidR="009A605C" w:rsidRDefault="009A605C" w:rsidP="00192807">
      <w:pPr>
        <w:pStyle w:val="0HKGroteskzakladnitext"/>
      </w:pPr>
      <w:r>
        <w:t>rodinné domy. Podmínkou je, že v rámci dalších správních řízení bude prokázáno splnění hygienických limitů dle platné legislativy z provozu plochy VN, ve které má být rodinný dům umístěn.</w:t>
      </w:r>
    </w:p>
    <w:p w14:paraId="7D35ED22" w14:textId="77777777" w:rsidR="00D7273B" w:rsidRDefault="009A605C" w:rsidP="00192807">
      <w:pPr>
        <w:pStyle w:val="0HKGroteskzakladnitext"/>
      </w:pPr>
      <w:r w:rsidRPr="00402C07">
        <w:rPr>
          <w:b/>
        </w:rPr>
        <w:t>Nepřípustné funkční využití:</w:t>
      </w:r>
      <w:r>
        <w:t xml:space="preserve"> </w:t>
      </w:r>
    </w:p>
    <w:p w14:paraId="3A6F9FA4" w14:textId="18728A72" w:rsidR="009A605C" w:rsidRDefault="009A605C" w:rsidP="00192807">
      <w:pPr>
        <w:pStyle w:val="0HKGroteskzakladnitext"/>
      </w:pPr>
      <w:r>
        <w:t>veškeré funkční využití, které je neslučitelné, není v souladu, či nesouvisí s hlavním, přípustným a podmíněně přípustným funkčním využitím.</w:t>
      </w:r>
    </w:p>
    <w:p w14:paraId="13F0B69D" w14:textId="77777777" w:rsidR="00D7273B" w:rsidRDefault="009A605C" w:rsidP="00192807">
      <w:pPr>
        <w:pStyle w:val="0HKGroteskzakladnitext"/>
      </w:pPr>
      <w:r w:rsidRPr="00402C07">
        <w:rPr>
          <w:b/>
        </w:rPr>
        <w:t>Prostorové uspořádání:</w:t>
      </w:r>
      <w:r>
        <w:t xml:space="preserve"> </w:t>
      </w:r>
    </w:p>
    <w:p w14:paraId="722C3C0E" w14:textId="7EAEA255" w:rsidR="009A605C" w:rsidRPr="00EC1D8B" w:rsidRDefault="009A605C" w:rsidP="00192807">
      <w:pPr>
        <w:pStyle w:val="0HKGroteskzakladnitext"/>
      </w:pPr>
      <w:r>
        <w:t xml:space="preserve">maximální zastavěnost pozemku nadzemními objekty: 50%; minimální zastoupení zeleně na stavebním pozemku: 40%; max. výška nadzemních objektů: 10 m - od průměrné hladiny stávajícího terénu v půdorysu objektu k nejvyššímu místu střešní konstrukce (měřeno bez výstupků charakteru komína, antény, nástřešního technologického zařízení vzduchotechniky apod.);  minimální šířka uličního prostoru bude 10 m (mezi protilehlými ploty - hranicemi protilehlých pozemků; odstav motorových vozidel nutno zajistit na vlastním pozemku. Směrem k plochám BV bude vymezen pás </w:t>
      </w:r>
      <w:r w:rsidRPr="00EC1D8B">
        <w:t>izolační zeleně v minimální šíři 10 m.</w:t>
      </w:r>
    </w:p>
    <w:p w14:paraId="58BA9682" w14:textId="77777777" w:rsidR="00C924FC" w:rsidRPr="00EC1D8B" w:rsidRDefault="009A605C" w:rsidP="004C634D">
      <w:pPr>
        <w:pStyle w:val="0HKGroteskNadpis2"/>
      </w:pPr>
      <w:bookmarkStart w:id="40" w:name="_Toc200718395"/>
      <w:r w:rsidRPr="00EC1D8B">
        <w:t xml:space="preserve">PLOCHY </w:t>
      </w:r>
      <w:bookmarkStart w:id="41" w:name="_Hlk178242807"/>
      <w:r w:rsidRPr="00EC1D8B">
        <w:t>TECHNICKÉ INFRASTRUKTURY</w:t>
      </w:r>
      <w:bookmarkEnd w:id="40"/>
      <w:r w:rsidRPr="00EC1D8B">
        <w:t xml:space="preserve"> </w:t>
      </w:r>
      <w:bookmarkEnd w:id="41"/>
    </w:p>
    <w:p w14:paraId="43D62645" w14:textId="515AB402" w:rsidR="00E014E3" w:rsidRPr="00EC1D8B" w:rsidRDefault="00E014E3" w:rsidP="00E014E3">
      <w:pPr>
        <w:pStyle w:val="0tunpodnadpis"/>
      </w:pPr>
      <w:r w:rsidRPr="00EC1D8B">
        <w:rPr>
          <w:rFonts w:eastAsia="Calibri"/>
        </w:rPr>
        <w:t>(§22 Vyhlášky 157 / 2024 Sb</w:t>
      </w:r>
      <w:r w:rsidRPr="00EC1D8B">
        <w:t>., v platném znění)</w:t>
      </w:r>
    </w:p>
    <w:p w14:paraId="4E43FC40" w14:textId="1C32FAE7" w:rsidR="009A605C" w:rsidRPr="00EC1D8B" w:rsidRDefault="00C6210F" w:rsidP="00D20E89">
      <w:pPr>
        <w:pStyle w:val="0HKGroteskNadpis3"/>
      </w:pPr>
      <w:r w:rsidRPr="00EC1D8B">
        <w:rPr>
          <w:rStyle w:val="0CalibriNadpis3Char"/>
        </w:rPr>
        <w:t xml:space="preserve"> </w:t>
      </w:r>
      <w:r w:rsidR="008E5ABC" w:rsidRPr="00EC1D8B">
        <w:rPr>
          <w:rStyle w:val="0CalibriNadpis3Char"/>
        </w:rPr>
        <w:t>TECHNICKÁ INFRASTRUKTURA VŠEOBECNÁ (TU)</w:t>
      </w:r>
    </w:p>
    <w:p w14:paraId="00340BEA" w14:textId="77777777" w:rsidR="00D7273B" w:rsidRPr="00EC1D8B" w:rsidRDefault="009A605C" w:rsidP="00192807">
      <w:pPr>
        <w:pStyle w:val="0HKGroteskzakladnitext"/>
      </w:pPr>
      <w:r w:rsidRPr="00EC1D8B">
        <w:rPr>
          <w:b/>
        </w:rPr>
        <w:t xml:space="preserve">Hlavní funkční využití: </w:t>
      </w:r>
    </w:p>
    <w:p w14:paraId="21310B7A" w14:textId="149A5824" w:rsidR="009A605C" w:rsidRDefault="009A605C" w:rsidP="00192807">
      <w:pPr>
        <w:pStyle w:val="0HKGroteskzakladnitext"/>
      </w:pPr>
      <w:r>
        <w:lastRenderedPageBreak/>
        <w:t>stavby a zařízení technické infrastruktury (zásobování vodou, odkanalizování a likvidaci odpadních vod, zásobování plynem, zásobování teplem, zásobování elektrickou energií, telekomunikace).</w:t>
      </w:r>
    </w:p>
    <w:p w14:paraId="71921432" w14:textId="77777777" w:rsidR="009A605C" w:rsidRPr="00D7273B" w:rsidRDefault="009A605C" w:rsidP="001A09A9">
      <w:pPr>
        <w:pStyle w:val="0HKGroteskzakladnitextTUCNE"/>
      </w:pPr>
      <w:r w:rsidRPr="00D7273B">
        <w:t>Přípustné funkční využití: -.</w:t>
      </w:r>
    </w:p>
    <w:p w14:paraId="0C1DA9F1" w14:textId="77777777" w:rsidR="009A605C" w:rsidRPr="00D7273B" w:rsidRDefault="009A605C" w:rsidP="001A09A9">
      <w:pPr>
        <w:pStyle w:val="0HKGroteskzakladnitextTUCNE"/>
      </w:pPr>
      <w:r w:rsidRPr="00D7273B">
        <w:t>Podmíněně přípustné funkční využití: -.</w:t>
      </w:r>
    </w:p>
    <w:p w14:paraId="59D2BD25" w14:textId="77777777" w:rsidR="00D7273B" w:rsidRPr="00D7273B" w:rsidRDefault="009A605C" w:rsidP="001A09A9">
      <w:pPr>
        <w:pStyle w:val="0HKGroteskzakladnitextTUCNE"/>
      </w:pPr>
      <w:r w:rsidRPr="00D7273B">
        <w:t xml:space="preserve">Nepřípustné funkční využití: </w:t>
      </w:r>
    </w:p>
    <w:p w14:paraId="690D4C0E" w14:textId="67B9B146" w:rsidR="009A605C" w:rsidRDefault="009A605C" w:rsidP="00192807">
      <w:pPr>
        <w:pStyle w:val="0HKGroteskzakladnitext"/>
      </w:pPr>
      <w:r>
        <w:t>veškeré funkční využití, které je neslučitelné, není v souladu, či nesouvisí s hlavním, přípustným a podmíněně přípustným funkčním využitím.</w:t>
      </w:r>
    </w:p>
    <w:p w14:paraId="4D72B2EB" w14:textId="77777777" w:rsidR="00D7273B" w:rsidRPr="00D7273B" w:rsidRDefault="009A605C" w:rsidP="001A09A9">
      <w:pPr>
        <w:pStyle w:val="0HKGroteskzakladnitextTUCNE"/>
      </w:pPr>
      <w:r w:rsidRPr="00D7273B">
        <w:t xml:space="preserve">Prostorové uspořádání: </w:t>
      </w:r>
    </w:p>
    <w:p w14:paraId="3E2B9632" w14:textId="04AF2031" w:rsidR="009A605C" w:rsidRDefault="009A605C" w:rsidP="00192807">
      <w:pPr>
        <w:pStyle w:val="0HKGroteskzakladnitext"/>
      </w:pPr>
      <w:r>
        <w:t>max. zastavěnost pozemku (nadzemními objekty a zpevněnými plochami): 90%; max. výška nadzemních objektů: 6 m od průměrné hladiny stávajícího terénu v půdorysu objektu k nejvyššímu místu střešní konstrukce (měřeno bez výstupků charakteru komína, antény, nástřešního technologického zařízení vzduchotechniky apod.); výjimku lze připustit v případě technologických zařízení, které nelze realizovat jinak); odstav motorových vozidel nutno zajistit na vlastním pozemku. Případné nové trafostanice budou provedeny pouze jako stožárové, nebo podzemní.</w:t>
      </w:r>
    </w:p>
    <w:p w14:paraId="292DBF3A" w14:textId="77777777" w:rsidR="009A605C" w:rsidRDefault="009A605C" w:rsidP="001A09A9">
      <w:pPr>
        <w:pStyle w:val="0HKGroteskzakladnitextTUCNE"/>
      </w:pPr>
      <w:r w:rsidRPr="00D7273B">
        <w:t>TI1 - doplňující podmínky</w:t>
      </w:r>
      <w:r>
        <w:t xml:space="preserve">: </w:t>
      </w:r>
    </w:p>
    <w:p w14:paraId="3DF191E6" w14:textId="6AD03274" w:rsidR="009A605C" w:rsidRPr="00EC1D8B" w:rsidRDefault="009A605C" w:rsidP="00192807">
      <w:pPr>
        <w:pStyle w:val="0HKGroteskzakladnitext"/>
      </w:pPr>
      <w:r>
        <w:t xml:space="preserve">ČOV: Za ČOV bude umístěno </w:t>
      </w:r>
      <w:r w:rsidRPr="00EC1D8B">
        <w:t xml:space="preserve">kořenové pole. V rámci dalších správních řízení bude prokázáno splnění hygienických limitů dle platné legislativy pro sousední </w:t>
      </w:r>
      <w:r w:rsidR="00E24B30" w:rsidRPr="00EC1D8B">
        <w:rPr>
          <w:szCs w:val="20"/>
          <w:lang w:val="cs-CZ"/>
        </w:rPr>
        <w:t>smíšené obytné venkovské (SV)</w:t>
      </w:r>
    </w:p>
    <w:p w14:paraId="6AC979D3" w14:textId="77777777" w:rsidR="00C924FC" w:rsidRPr="00EC1D8B" w:rsidRDefault="009A605C" w:rsidP="00E014E3">
      <w:pPr>
        <w:pStyle w:val="0HKGroteskNadpis2"/>
        <w:rPr>
          <w:rStyle w:val="0CalibriNadpis3Char"/>
          <w:rFonts w:ascii="HK Grotesk" w:hAnsi="HK Grotesk"/>
          <w:bCs/>
          <w:caps/>
          <w:lang w:eastAsia="en-US"/>
        </w:rPr>
      </w:pPr>
      <w:bookmarkStart w:id="42" w:name="_Toc200718396"/>
      <w:r w:rsidRPr="00EC1D8B">
        <w:rPr>
          <w:rStyle w:val="0CalibriNadpis3Char"/>
          <w:rFonts w:ascii="HK Grotesk" w:hAnsi="HK Grotesk"/>
          <w:bCs/>
          <w:caps/>
          <w:lang w:eastAsia="en-US"/>
        </w:rPr>
        <w:t xml:space="preserve">PLOCHY </w:t>
      </w:r>
      <w:bookmarkStart w:id="43" w:name="_Hlk178243014"/>
      <w:r w:rsidRPr="00EC1D8B">
        <w:rPr>
          <w:rStyle w:val="0CalibriNadpis3Char"/>
          <w:rFonts w:ascii="HK Grotesk" w:hAnsi="HK Grotesk"/>
          <w:bCs/>
          <w:caps/>
          <w:lang w:eastAsia="en-US"/>
        </w:rPr>
        <w:t>VEŘEJNÝCH PROSTRANSTVÍ</w:t>
      </w:r>
      <w:bookmarkEnd w:id="42"/>
      <w:r w:rsidRPr="00EC1D8B">
        <w:rPr>
          <w:rStyle w:val="0CalibriNadpis3Char"/>
          <w:rFonts w:ascii="HK Grotesk" w:hAnsi="HK Grotesk"/>
          <w:bCs/>
          <w:caps/>
          <w:lang w:eastAsia="en-US"/>
        </w:rPr>
        <w:t xml:space="preserve"> </w:t>
      </w:r>
      <w:bookmarkEnd w:id="43"/>
    </w:p>
    <w:p w14:paraId="74800B97" w14:textId="44F643B6" w:rsidR="00E014E3" w:rsidRPr="00EC1D8B" w:rsidRDefault="00EC1D8B" w:rsidP="00E014E3">
      <w:pPr>
        <w:pStyle w:val="0tunpodnadpis"/>
      </w:pPr>
      <w:r w:rsidRPr="00EC1D8B">
        <w:rPr>
          <w:rFonts w:eastAsia="Calibri"/>
        </w:rPr>
        <w:t>(</w:t>
      </w:r>
      <w:r w:rsidR="00E014E3" w:rsidRPr="00EC1D8B">
        <w:rPr>
          <w:rFonts w:eastAsia="Calibri"/>
        </w:rPr>
        <w:t>§18 Vyhlášky 157 / 2024 Sb</w:t>
      </w:r>
      <w:r w:rsidR="00E014E3" w:rsidRPr="00EC1D8B">
        <w:t>., v platném znění)</w:t>
      </w:r>
    </w:p>
    <w:p w14:paraId="62325C72" w14:textId="502C715E" w:rsidR="009A605C" w:rsidRPr="00EC1D8B" w:rsidRDefault="008E5ABC" w:rsidP="00D20E89">
      <w:pPr>
        <w:pStyle w:val="0HKGroteskNadpis3"/>
      </w:pPr>
      <w:r w:rsidRPr="00EC1D8B">
        <w:t>VEŘEJNÁ PROSTRANSTVÍ VŠEOBECNÁ (PU)</w:t>
      </w:r>
    </w:p>
    <w:p w14:paraId="3F2700AB" w14:textId="77777777" w:rsidR="00D7273B" w:rsidRPr="00EC1D8B" w:rsidRDefault="009A605C" w:rsidP="00192807">
      <w:pPr>
        <w:pStyle w:val="0HKGroteskzakladnitext"/>
      </w:pPr>
      <w:r w:rsidRPr="00EC1D8B">
        <w:rPr>
          <w:b/>
        </w:rPr>
        <w:t>Hlavní funkční využití</w:t>
      </w:r>
      <w:r w:rsidRPr="00EC1D8B">
        <w:t xml:space="preserve">: </w:t>
      </w:r>
    </w:p>
    <w:p w14:paraId="41116F42" w14:textId="6A57A377" w:rsidR="009A605C" w:rsidRDefault="009A605C" w:rsidP="00192807">
      <w:pPr>
        <w:pStyle w:val="0HKGroteskzakladnitext"/>
      </w:pPr>
      <w:r>
        <w:t>plochy veřejných prostranství bez omezení přístupu (s možností regulovaného přístupu – například v nočních hodinách); součástí veřejných prostranství je sídelní zeleň.</w:t>
      </w:r>
    </w:p>
    <w:p w14:paraId="104D5232" w14:textId="77777777" w:rsidR="00D7273B" w:rsidRPr="00D7273B" w:rsidRDefault="009A605C" w:rsidP="00192807">
      <w:pPr>
        <w:pStyle w:val="0HKGroteskzakladnitext"/>
        <w:rPr>
          <w:b/>
        </w:rPr>
      </w:pPr>
      <w:r w:rsidRPr="00D7273B">
        <w:rPr>
          <w:b/>
        </w:rPr>
        <w:t xml:space="preserve">Přípustné funkční využití: </w:t>
      </w:r>
    </w:p>
    <w:p w14:paraId="54E61BC1" w14:textId="5651844D" w:rsidR="009A605C" w:rsidRDefault="009A605C" w:rsidP="00192807">
      <w:pPr>
        <w:pStyle w:val="0HKGroteskzakladnitext"/>
      </w:pPr>
      <w:r>
        <w:t>dopravní a technická infrastruktura, městský mobiliář.</w:t>
      </w:r>
    </w:p>
    <w:p w14:paraId="1AC3A0B8" w14:textId="77777777" w:rsidR="009A605C" w:rsidRPr="00D7273B" w:rsidRDefault="009A605C" w:rsidP="00192807">
      <w:pPr>
        <w:pStyle w:val="0HKGroteskzakladnitext"/>
        <w:rPr>
          <w:b/>
        </w:rPr>
      </w:pPr>
      <w:r w:rsidRPr="00D7273B">
        <w:rPr>
          <w:b/>
        </w:rPr>
        <w:t>Podmíněně přípustné funkční využití: -.</w:t>
      </w:r>
    </w:p>
    <w:p w14:paraId="01F20964" w14:textId="77777777" w:rsidR="00D7273B" w:rsidRPr="00D7273B" w:rsidRDefault="009A605C" w:rsidP="00192807">
      <w:pPr>
        <w:pStyle w:val="0HKGroteskzakladnitext"/>
        <w:rPr>
          <w:b/>
        </w:rPr>
      </w:pPr>
      <w:r w:rsidRPr="00D7273B">
        <w:rPr>
          <w:b/>
        </w:rPr>
        <w:t xml:space="preserve">Nepřípustné funkční využití: </w:t>
      </w:r>
    </w:p>
    <w:p w14:paraId="5DF97202" w14:textId="015701F0" w:rsidR="009A605C" w:rsidRDefault="009A605C" w:rsidP="00192807">
      <w:pPr>
        <w:pStyle w:val="0HKGroteskzakladnitext"/>
      </w:pPr>
      <w:r>
        <w:t>veškeré způsoby využití, které nejsou uvedeny jako hlavní, přípustné, nebo podmíněně přípustné funkční využití.</w:t>
      </w:r>
    </w:p>
    <w:p w14:paraId="6346F433" w14:textId="3D5EF375" w:rsidR="009A605C" w:rsidRPr="00D7273B" w:rsidRDefault="009A605C" w:rsidP="00192807">
      <w:pPr>
        <w:pStyle w:val="0HKGroteskzakladnitext"/>
        <w:rPr>
          <w:b/>
        </w:rPr>
      </w:pPr>
      <w:r w:rsidRPr="00D7273B">
        <w:rPr>
          <w:b/>
        </w:rPr>
        <w:t>Prostorové uspořádání: -.</w:t>
      </w:r>
    </w:p>
    <w:p w14:paraId="43452E89" w14:textId="77777777" w:rsidR="00C924FC" w:rsidRPr="00EC1D8B" w:rsidRDefault="009A605C" w:rsidP="004C634D">
      <w:pPr>
        <w:pStyle w:val="0HKGroteskNadpis2"/>
      </w:pPr>
      <w:bookmarkStart w:id="44" w:name="_Toc200718397"/>
      <w:r>
        <w:t xml:space="preserve">PLOCHY </w:t>
      </w:r>
      <w:bookmarkStart w:id="45" w:name="_Hlk178243075"/>
      <w:r w:rsidRPr="00EC1D8B">
        <w:t>VODNÍ A VODOHOSPODÁŘSKÉ</w:t>
      </w:r>
      <w:bookmarkEnd w:id="44"/>
      <w:r w:rsidRPr="00EC1D8B">
        <w:t xml:space="preserve"> </w:t>
      </w:r>
      <w:bookmarkEnd w:id="45"/>
    </w:p>
    <w:p w14:paraId="57F1D5BB" w14:textId="3A94F4CD" w:rsidR="00E014E3" w:rsidRDefault="00E014E3" w:rsidP="00E014E3">
      <w:pPr>
        <w:pStyle w:val="0tunpodnadpis"/>
      </w:pPr>
      <w:r w:rsidRPr="00EC1D8B">
        <w:rPr>
          <w:rFonts w:eastAsia="Calibri"/>
        </w:rPr>
        <w:t>(§25 Vyhlášky 157 / 2024 Sb</w:t>
      </w:r>
      <w:r w:rsidRPr="00EC1D8B">
        <w:t xml:space="preserve">., v platném </w:t>
      </w:r>
      <w:r>
        <w:t>znění)</w:t>
      </w:r>
    </w:p>
    <w:p w14:paraId="0070AC54" w14:textId="54060C46" w:rsidR="009A605C" w:rsidRDefault="00177A5B" w:rsidP="00D20E89">
      <w:pPr>
        <w:pStyle w:val="0HKGroteskNadpis3"/>
      </w:pPr>
      <w:r w:rsidRPr="00177A5B">
        <w:t>VODNÍ A VODNÍCH TOKŮ (WT)</w:t>
      </w:r>
    </w:p>
    <w:p w14:paraId="7BBE37DE" w14:textId="77777777" w:rsidR="00D7273B" w:rsidRPr="002E7FC2" w:rsidRDefault="009A605C" w:rsidP="00192807">
      <w:pPr>
        <w:pStyle w:val="0HKGroteskzakladnitext"/>
      </w:pPr>
      <w:r w:rsidRPr="002E7FC2">
        <w:rPr>
          <w:b/>
        </w:rPr>
        <w:t xml:space="preserve">Hlavní funkční využití: </w:t>
      </w:r>
    </w:p>
    <w:p w14:paraId="7D8FBE58" w14:textId="067CC5D5" w:rsidR="009A605C" w:rsidRDefault="009A605C" w:rsidP="00192807">
      <w:pPr>
        <w:pStyle w:val="0HKGroteskzakladnitext"/>
      </w:pPr>
      <w:r>
        <w:t>vodní plochy a vodní toky.</w:t>
      </w:r>
    </w:p>
    <w:p w14:paraId="7A501132" w14:textId="77777777" w:rsidR="00D7273B" w:rsidRPr="002E7FC2" w:rsidRDefault="009A605C" w:rsidP="001A09A9">
      <w:pPr>
        <w:pStyle w:val="0HKGroteskzakladnitextTUCNE"/>
      </w:pPr>
      <w:r w:rsidRPr="002E7FC2">
        <w:t xml:space="preserve">Přípustné funkční využití: </w:t>
      </w:r>
    </w:p>
    <w:p w14:paraId="0E864024" w14:textId="4B724864" w:rsidR="009A605C" w:rsidRPr="002E7FC2" w:rsidRDefault="009A605C" w:rsidP="00192807">
      <w:pPr>
        <w:pStyle w:val="0HKGroteskzakladnitext"/>
      </w:pPr>
      <w:r>
        <w:lastRenderedPageBreak/>
        <w:t xml:space="preserve">plochy ÚSES; stavby pro snižování nebezpečí ekologických a přírodních katastrof a pro odstraňování jejich </w:t>
      </w:r>
      <w:r w:rsidRPr="002E7FC2">
        <w:t xml:space="preserve">důsledků. </w:t>
      </w:r>
    </w:p>
    <w:p w14:paraId="503AEBDD" w14:textId="77777777" w:rsidR="00D7273B" w:rsidRPr="002E7FC2" w:rsidRDefault="009A605C" w:rsidP="001A09A9">
      <w:pPr>
        <w:pStyle w:val="0HKGroteskzakladnitextTUCNE"/>
      </w:pPr>
      <w:r w:rsidRPr="002E7FC2">
        <w:t xml:space="preserve">Podmíněně přípustné funkční využití: </w:t>
      </w:r>
    </w:p>
    <w:p w14:paraId="4F5761FF" w14:textId="6CB0A871" w:rsidR="009A605C" w:rsidRDefault="009A605C" w:rsidP="00192807">
      <w:pPr>
        <w:pStyle w:val="0HKGroteskzakladnitext"/>
      </w:pPr>
      <w:r>
        <w:t>technická infrastruktura, zařízení pro provoz a údržbu vodních ploch. Podmínkou je, že nedojde prokazatelně k poškození, případně ke zničení VKP ze zákona.</w:t>
      </w:r>
    </w:p>
    <w:p w14:paraId="215EAC67" w14:textId="77777777" w:rsidR="00D7273B" w:rsidRPr="002E7FC2" w:rsidRDefault="009A605C" w:rsidP="001A09A9">
      <w:pPr>
        <w:pStyle w:val="0HKGroteskzakladnitextTUCNE"/>
      </w:pPr>
      <w:r w:rsidRPr="002E7FC2">
        <w:t xml:space="preserve">Nepřípustné funkční využití: </w:t>
      </w:r>
    </w:p>
    <w:p w14:paraId="665740F6" w14:textId="7F775E04" w:rsidR="009A605C" w:rsidRDefault="009A605C" w:rsidP="00192807">
      <w:pPr>
        <w:pStyle w:val="0HKGroteskzakladnitext"/>
      </w:pPr>
      <w:r>
        <w:t>veškeré způsoby využití, které nejsou uvedeny jako hlavní, přípustné, nebo podmíněně přípustné funkční využití.</w:t>
      </w:r>
    </w:p>
    <w:p w14:paraId="0E6581A0" w14:textId="77777777" w:rsidR="00D7273B" w:rsidRPr="002E7FC2" w:rsidRDefault="009A605C" w:rsidP="001A09A9">
      <w:pPr>
        <w:pStyle w:val="0HKGroteskzakladnitextTUCNE"/>
      </w:pPr>
      <w:r w:rsidRPr="002E7FC2">
        <w:t xml:space="preserve">Prostorové uspořádání: </w:t>
      </w:r>
    </w:p>
    <w:p w14:paraId="64AA5FEC" w14:textId="4808A317" w:rsidR="009A605C" w:rsidRPr="00EC1D8B" w:rsidRDefault="009A605C" w:rsidP="00192807">
      <w:pPr>
        <w:pStyle w:val="0HKGroteskzakladnitext"/>
      </w:pPr>
      <w:r>
        <w:t xml:space="preserve">vodní plochy a vodní toky, včetně jejich břehových porostů, budou maximálně chráněny; podél koryt vodních toků bude respektován min. 6 metrů široký manipulační pruh; není dovoleno oplocování vodních ploch a vodních toků (s výjimkou ohradníků, nebo dřevěných bradel). Není dovoleno omezení prostupnosti území pro živočichy v okolí vodotečí a vodních ploch v nezastavěném území. V případě oplocení pozemků sousedících s korytem vodních toků bude oplocení respektovat břehový porost </w:t>
      </w:r>
      <w:r w:rsidRPr="00EC1D8B">
        <w:t>vodoteče. Pozemky, na kterých se nacházejí koryta vodních toků, nebudou děleny.</w:t>
      </w:r>
    </w:p>
    <w:p w14:paraId="11D0B827" w14:textId="77777777" w:rsidR="00C924FC" w:rsidRPr="00EC1D8B" w:rsidRDefault="009A605C" w:rsidP="004C634D">
      <w:pPr>
        <w:pStyle w:val="0HKGroteskNadpis2"/>
      </w:pPr>
      <w:bookmarkStart w:id="46" w:name="_Toc200718398"/>
      <w:r w:rsidRPr="00EC1D8B">
        <w:t xml:space="preserve">PLOCHY </w:t>
      </w:r>
      <w:bookmarkStart w:id="47" w:name="_Hlk178243165"/>
      <w:r w:rsidRPr="00EC1D8B">
        <w:t>ZEMĚDĚLSKÉ</w:t>
      </w:r>
      <w:bookmarkEnd w:id="46"/>
      <w:r w:rsidRPr="00EC1D8B">
        <w:t xml:space="preserve"> </w:t>
      </w:r>
      <w:bookmarkEnd w:id="47"/>
    </w:p>
    <w:p w14:paraId="4F6B8361" w14:textId="21CD3D31" w:rsidR="00E014E3" w:rsidRPr="00EC1D8B" w:rsidRDefault="00E014E3" w:rsidP="00E014E3">
      <w:pPr>
        <w:pStyle w:val="0tunpodnadpis"/>
      </w:pPr>
      <w:r w:rsidRPr="00EC1D8B">
        <w:rPr>
          <w:rFonts w:eastAsia="Calibri"/>
        </w:rPr>
        <w:t>(§26 Vyhlášky 157 / 2024 Sb</w:t>
      </w:r>
      <w:r w:rsidRPr="00EC1D8B">
        <w:t>., v platném znění)</w:t>
      </w:r>
    </w:p>
    <w:p w14:paraId="214AA194" w14:textId="4C2E5A37" w:rsidR="009A605C" w:rsidRPr="00EC1D8B" w:rsidRDefault="00177A5B" w:rsidP="00D20E89">
      <w:pPr>
        <w:pStyle w:val="0HKGroteskNadpis3"/>
      </w:pPr>
      <w:r w:rsidRPr="00EC1D8B">
        <w:t>ZEMĚDĚLSKÉ VŠEOBECNÉ (AU)</w:t>
      </w:r>
    </w:p>
    <w:p w14:paraId="65EBC96D" w14:textId="77777777" w:rsidR="00D7273B" w:rsidRPr="00D7273B" w:rsidRDefault="009A605C" w:rsidP="00192807">
      <w:pPr>
        <w:pStyle w:val="0HKGroteskzakladnitext"/>
      </w:pPr>
      <w:r w:rsidRPr="00D7273B">
        <w:rPr>
          <w:b/>
        </w:rPr>
        <w:t xml:space="preserve">Hlavní funkční využití: </w:t>
      </w:r>
    </w:p>
    <w:p w14:paraId="47255F5D" w14:textId="672A898D" w:rsidR="009A605C" w:rsidRDefault="009A605C" w:rsidP="00192807">
      <w:pPr>
        <w:pStyle w:val="0HKGroteskzakladnitext"/>
      </w:pPr>
      <w:r>
        <w:t>zemědělský půdní fond, včetně významné nelesní zeleně.</w:t>
      </w:r>
    </w:p>
    <w:p w14:paraId="5D0BDDC5" w14:textId="77777777" w:rsidR="00D7273B" w:rsidRPr="00D7273B" w:rsidRDefault="009A605C" w:rsidP="001A09A9">
      <w:pPr>
        <w:pStyle w:val="0HKGroteskzakladnitextTUCNE"/>
      </w:pPr>
      <w:r w:rsidRPr="00D7273B">
        <w:t xml:space="preserve">Přípustné funkční využití: </w:t>
      </w:r>
    </w:p>
    <w:p w14:paraId="7FC86040" w14:textId="219B4752" w:rsidR="009A605C" w:rsidRDefault="009A605C" w:rsidP="00192807">
      <w:pPr>
        <w:pStyle w:val="0HKGroteskzakladnitext"/>
      </w:pPr>
      <w:r>
        <w:t>plochy ÚSES; lehké odstranitelné seníky a přístřešky pro letní pastvu dobytka s výškovým omezením do 3 m a s max. zastavěnou plochou do 25 m</w:t>
      </w:r>
      <w:r w:rsidRPr="00FC063A">
        <w:rPr>
          <w:vertAlign w:val="superscript"/>
        </w:rPr>
        <w:t>2</w:t>
      </w:r>
      <w:r>
        <w:t xml:space="preserve"> – bude se jednat pouze o drobné stavby, sloužící pro ustájení zvířat.</w:t>
      </w:r>
    </w:p>
    <w:p w14:paraId="769BB4E2" w14:textId="77777777" w:rsidR="00D7273B" w:rsidRDefault="009A605C" w:rsidP="001A09A9">
      <w:pPr>
        <w:pStyle w:val="0HKGroteskzakladnitextTUCNE"/>
      </w:pPr>
      <w:r w:rsidRPr="00D7273B">
        <w:t>Podmíněně přípustné funkční využití</w:t>
      </w:r>
      <w:r>
        <w:t xml:space="preserve">: </w:t>
      </w:r>
    </w:p>
    <w:p w14:paraId="452185EA" w14:textId="2B47A543" w:rsidR="009A605C" w:rsidRDefault="009A605C" w:rsidP="00192807">
      <w:pPr>
        <w:pStyle w:val="0HKGroteskzakladnitext"/>
      </w:pPr>
      <w:r>
        <w:t>úprava stávajících vodních toků a vodních ploch, stavby a zařízení pouze pro lesnictví, pro ochranu přírody a krajiny, pro snižování nebezpečí ekologických a přírodních katastrof a pro odstraňování jejich důsledků, a dále taková technická opatření a stavby, které zlepší podmínky jeho využití území pro účely rekreace a cestovního ruchu: cyklistické stezky bez živičného povrchu, které jsou cizorodým prvkem v krajině, včetně zařízení do nich umístěných (informační body a odpočívadla), technická a dopravní infrastruktura. Podmínkou je, že nedojde prokazatelně k poškození, případně ke zničení VKP ze zákona.</w:t>
      </w:r>
    </w:p>
    <w:p w14:paraId="4D579D31" w14:textId="77777777" w:rsidR="00D7273B" w:rsidRPr="00D7273B" w:rsidRDefault="009A605C" w:rsidP="001A09A9">
      <w:pPr>
        <w:pStyle w:val="0HKGroteskzakladnitextTUCNE"/>
      </w:pPr>
      <w:r w:rsidRPr="00D7273B">
        <w:t xml:space="preserve">Nepřípustné funkční využití: </w:t>
      </w:r>
    </w:p>
    <w:p w14:paraId="321B35DB" w14:textId="4E772F1F" w:rsidR="009A605C" w:rsidRDefault="009A605C" w:rsidP="00192807">
      <w:pPr>
        <w:pStyle w:val="0HKGroteskzakladnitext"/>
      </w:pPr>
      <w:r>
        <w:t>veškeré způsoby využití, které nejsou uvedeny jako hlavní, přípustné, nebo podmíněně přípustné funkční využití.</w:t>
      </w:r>
    </w:p>
    <w:p w14:paraId="7A8EAD1A" w14:textId="77777777" w:rsidR="00D7273B" w:rsidRPr="00D7273B" w:rsidRDefault="009A605C" w:rsidP="001A09A9">
      <w:pPr>
        <w:pStyle w:val="0HKGroteskzakladnitextTUCNE"/>
      </w:pPr>
      <w:r w:rsidRPr="00D7273B">
        <w:t xml:space="preserve">Prostorové uspořádání: </w:t>
      </w:r>
    </w:p>
    <w:p w14:paraId="364BA800" w14:textId="35362DFA" w:rsidR="009A605C" w:rsidRDefault="009A605C" w:rsidP="00192807">
      <w:pPr>
        <w:pStyle w:val="0HKGroteskzakladnitext"/>
      </w:pPr>
      <w:r>
        <w:t>v plochách zemědělských budou maximálně chráněny významné krajinné prvky ze zákona (pozemky určené k plnění funkcí lesa, plochy vodní a vodní toky, údolní nivy, ÚSES, interakční prvky) i další významné prvky stávající zeleně (remízky, meze, skupiny stromů, aleje); v plochách zemědělských není dovoleno oplocování (s výjimkou ohradníků, nebo dřevěných bradel pro chov koní).</w:t>
      </w:r>
    </w:p>
    <w:p w14:paraId="54837F1A" w14:textId="77777777" w:rsidR="00C924FC" w:rsidRPr="00EC1D8B" w:rsidRDefault="009A605C" w:rsidP="004C634D">
      <w:pPr>
        <w:pStyle w:val="0HKGroteskNadpis2"/>
      </w:pPr>
      <w:bookmarkStart w:id="48" w:name="_Toc200718399"/>
      <w:r>
        <w:lastRenderedPageBreak/>
        <w:t xml:space="preserve">PLOCHY </w:t>
      </w:r>
      <w:bookmarkStart w:id="49" w:name="_Hlk178243204"/>
      <w:r>
        <w:t>LESNÍ</w:t>
      </w:r>
      <w:bookmarkEnd w:id="48"/>
      <w:r>
        <w:t xml:space="preserve"> </w:t>
      </w:r>
      <w:bookmarkEnd w:id="49"/>
    </w:p>
    <w:p w14:paraId="72627012" w14:textId="7F7AC061" w:rsidR="00A0585D" w:rsidRPr="00EC1D8B" w:rsidRDefault="00A0585D" w:rsidP="00A0585D">
      <w:pPr>
        <w:pStyle w:val="0tunpodnadpis"/>
      </w:pPr>
      <w:r w:rsidRPr="00EC1D8B">
        <w:rPr>
          <w:rFonts w:eastAsia="Calibri"/>
        </w:rPr>
        <w:t>(§27 Vyhlášky 157 / 2024 Sb</w:t>
      </w:r>
      <w:r w:rsidRPr="00EC1D8B">
        <w:t>., v platném znění)</w:t>
      </w:r>
    </w:p>
    <w:p w14:paraId="670ED062" w14:textId="2947BDE8" w:rsidR="009A605C" w:rsidRPr="00EC1D8B" w:rsidRDefault="007C5B15" w:rsidP="00D20E89">
      <w:pPr>
        <w:pStyle w:val="0HKGroteskNadpis3"/>
      </w:pPr>
      <w:r w:rsidRPr="00EC1D8B">
        <w:t>LESNÍ VŠEOBECNÉ (LU)</w:t>
      </w:r>
    </w:p>
    <w:p w14:paraId="0983FD3B" w14:textId="77777777" w:rsidR="00D7273B" w:rsidRPr="00EC1D8B" w:rsidRDefault="009A605C" w:rsidP="00192807">
      <w:pPr>
        <w:pStyle w:val="0HKGroteskzakladnitext"/>
      </w:pPr>
      <w:r w:rsidRPr="00EC1D8B">
        <w:rPr>
          <w:b/>
        </w:rPr>
        <w:t xml:space="preserve">Hlavní funkční využití: </w:t>
      </w:r>
    </w:p>
    <w:p w14:paraId="3E5D2415" w14:textId="15D78E8A" w:rsidR="009A605C" w:rsidRDefault="009A605C" w:rsidP="00192807">
      <w:pPr>
        <w:pStyle w:val="0HKGroteskzakladnitext"/>
      </w:pPr>
      <w:r>
        <w:t>monofunkční plochy pozemků určených k plnění funkcí lesa.</w:t>
      </w:r>
    </w:p>
    <w:p w14:paraId="54452828" w14:textId="77777777" w:rsidR="00D7273B" w:rsidRDefault="009A605C" w:rsidP="001A09A9">
      <w:pPr>
        <w:pStyle w:val="0HKGroteskzakladnitextTUCNE"/>
      </w:pPr>
      <w:r w:rsidRPr="00D7273B">
        <w:t>Přípustné funkční využití</w:t>
      </w:r>
      <w:r>
        <w:t xml:space="preserve">: </w:t>
      </w:r>
    </w:p>
    <w:p w14:paraId="163E035C" w14:textId="279683A5" w:rsidR="009A605C" w:rsidRDefault="009A605C" w:rsidP="00192807">
      <w:pPr>
        <w:pStyle w:val="0HKGroteskzakladnitext"/>
      </w:pPr>
      <w:r>
        <w:t>plochy ÚSES.</w:t>
      </w:r>
    </w:p>
    <w:p w14:paraId="560B01CE" w14:textId="77777777" w:rsidR="00D7273B" w:rsidRPr="00D7273B" w:rsidRDefault="009A605C" w:rsidP="001A09A9">
      <w:pPr>
        <w:pStyle w:val="0HKGroteskzakladnitextTUCNE"/>
      </w:pPr>
      <w:r w:rsidRPr="00D7273B">
        <w:t>Podmíněně přípustné funkční využití:</w:t>
      </w:r>
    </w:p>
    <w:p w14:paraId="6413B012" w14:textId="51ED723E" w:rsidR="009A605C" w:rsidRDefault="009A605C" w:rsidP="00192807">
      <w:pPr>
        <w:pStyle w:val="0HKGroteskzakladnitext"/>
      </w:pPr>
      <w:r>
        <w:t xml:space="preserve"> liniové stavby dopravní a technické infrastruktury (cyklostezky). Podmínkou je, že budou využity stávající lesní cesty, bez jakéhokoliv rozšiřování na úkor lesa, a že nedojde prokazatelně k poškození, případně ke zničení VKP ze zákona.</w:t>
      </w:r>
    </w:p>
    <w:p w14:paraId="505051BB" w14:textId="77777777" w:rsidR="00D7273B" w:rsidRPr="00D7273B" w:rsidRDefault="009A605C" w:rsidP="001A09A9">
      <w:pPr>
        <w:pStyle w:val="0HKGroteskzakladnitextTUCNE"/>
      </w:pPr>
      <w:r w:rsidRPr="00D7273B">
        <w:t xml:space="preserve">Nepřípustné funkční využití: </w:t>
      </w:r>
    </w:p>
    <w:p w14:paraId="62567F99" w14:textId="7C2270DA" w:rsidR="009A605C" w:rsidRPr="00EC1D8B" w:rsidRDefault="009A605C" w:rsidP="00192807">
      <w:pPr>
        <w:pStyle w:val="0HKGroteskzakladnitext"/>
      </w:pPr>
      <w:r>
        <w:t>veškeré způsoby využití, které nejsou uvedeny jako hlavní, přípustné, nebo podmíněně přípustné funkční využití.</w:t>
      </w:r>
    </w:p>
    <w:p w14:paraId="1CC29B56" w14:textId="56D8F99E" w:rsidR="009A605C" w:rsidRPr="00EC1D8B" w:rsidRDefault="00FC063A" w:rsidP="001A09A9">
      <w:pPr>
        <w:pStyle w:val="0HKGroteskzakladnitextTUCNE"/>
      </w:pPr>
      <w:r w:rsidRPr="00EC1D8B">
        <w:t>Prostorové uspořádání: -.</w:t>
      </w:r>
    </w:p>
    <w:p w14:paraId="2A815361" w14:textId="77777777" w:rsidR="00C924FC" w:rsidRPr="00EC1D8B" w:rsidRDefault="009A605C" w:rsidP="004C634D">
      <w:pPr>
        <w:pStyle w:val="0HKGroteskNadpis2"/>
      </w:pPr>
      <w:bookmarkStart w:id="50" w:name="_Toc200718400"/>
      <w:r w:rsidRPr="00EC1D8B">
        <w:t xml:space="preserve">PLOCHY </w:t>
      </w:r>
      <w:bookmarkStart w:id="51" w:name="_Hlk178243357"/>
      <w:r w:rsidRPr="00EC1D8B">
        <w:t>PŘÍRODNÍ</w:t>
      </w:r>
      <w:bookmarkEnd w:id="51"/>
      <w:bookmarkEnd w:id="50"/>
      <w:r w:rsidRPr="00EC1D8B">
        <w:t xml:space="preserve"> </w:t>
      </w:r>
    </w:p>
    <w:p w14:paraId="3497B2EB" w14:textId="23333CB4" w:rsidR="005C7177" w:rsidRPr="00EC1D8B" w:rsidRDefault="005C7177" w:rsidP="005C7177">
      <w:pPr>
        <w:pStyle w:val="0tunpodnadpis"/>
      </w:pPr>
      <w:r w:rsidRPr="00EC1D8B">
        <w:rPr>
          <w:rFonts w:eastAsia="Calibri"/>
        </w:rPr>
        <w:t>(§28 Vyhlášky 157 / 2024 Sb</w:t>
      </w:r>
      <w:r w:rsidRPr="00EC1D8B">
        <w:t>., v platném znění)</w:t>
      </w:r>
    </w:p>
    <w:p w14:paraId="3EDF93EF" w14:textId="6F244823" w:rsidR="009A605C" w:rsidRPr="00EC1D8B" w:rsidRDefault="007C5B15" w:rsidP="00D20E89">
      <w:pPr>
        <w:pStyle w:val="0HKGroteskNadpis3"/>
      </w:pPr>
      <w:r w:rsidRPr="00EC1D8B">
        <w:t>PŘÍRODNÍ VŠEOBECNÉ (NU)</w:t>
      </w:r>
    </w:p>
    <w:p w14:paraId="68FF8400" w14:textId="77777777" w:rsidR="00D7273B" w:rsidRPr="00EC1D8B" w:rsidRDefault="009A605C" w:rsidP="00192807">
      <w:pPr>
        <w:pStyle w:val="0HKGroteskzakladnitext"/>
      </w:pPr>
      <w:r w:rsidRPr="00EC1D8B">
        <w:rPr>
          <w:b/>
        </w:rPr>
        <w:t xml:space="preserve">Hlavní funkční využití: </w:t>
      </w:r>
    </w:p>
    <w:p w14:paraId="223B041A" w14:textId="1D448719" w:rsidR="009A605C" w:rsidRDefault="009A605C" w:rsidP="00192807">
      <w:pPr>
        <w:pStyle w:val="0HKGroteskzakladnitext"/>
      </w:pPr>
      <w:r w:rsidRPr="00EC1D8B">
        <w:t xml:space="preserve">plochy přírodní, zajišťující podmínky pro ochranu </w:t>
      </w:r>
      <w:r>
        <w:t>přírody a krajiny, včetně významné nelesní zeleně.</w:t>
      </w:r>
    </w:p>
    <w:p w14:paraId="6A7947BF" w14:textId="77777777" w:rsidR="00D7273B" w:rsidRPr="00D7273B" w:rsidRDefault="009A605C" w:rsidP="001A09A9">
      <w:pPr>
        <w:pStyle w:val="0HKGroteskzakladnitextTUCNE"/>
      </w:pPr>
      <w:r w:rsidRPr="00D7273B">
        <w:t xml:space="preserve">Přípustné funkční využití: </w:t>
      </w:r>
    </w:p>
    <w:p w14:paraId="4D192FD6" w14:textId="2D77DD80" w:rsidR="009A605C" w:rsidRDefault="009A605C" w:rsidP="00192807">
      <w:pPr>
        <w:pStyle w:val="0HKGroteskzakladnitext"/>
      </w:pPr>
      <w:r>
        <w:t>plochy ÚSES; ochrana přírody a krajiny.</w:t>
      </w:r>
    </w:p>
    <w:p w14:paraId="3FD6B32E" w14:textId="77777777" w:rsidR="00D7273B" w:rsidRPr="00D7273B" w:rsidRDefault="009A605C" w:rsidP="001A09A9">
      <w:pPr>
        <w:pStyle w:val="0HKGroteskzakladnitextTUCNE"/>
      </w:pPr>
      <w:r w:rsidRPr="00D7273B">
        <w:t xml:space="preserve">Podmíněně přípustné funkční využití: </w:t>
      </w:r>
    </w:p>
    <w:p w14:paraId="5A4D0F24" w14:textId="49C258D5" w:rsidR="009A605C" w:rsidRDefault="009A605C" w:rsidP="00192807">
      <w:pPr>
        <w:pStyle w:val="0HKGroteskzakladnitext"/>
      </w:pPr>
      <w:r>
        <w:t xml:space="preserve">Lesní plochy. Podmínkou je, že se jedná o lesní biocentra nebo lesní biokoridory a lesy s přirozenou skladbou dřevin. Úprava stávajících vodních toků a vodních ploch, stavby, zařízení a jiná opatření pouze pro zemědělství, lesnictví, pro ochranu přírody a krajiny, pro snižování nebezpečí ekologických a přírodních katastrof a pro odstraňování jejich důsledků, a dále taková technická opatření a stavby, které zlepší podmínky jeho využití území pro účely rekreace a cestovního ruchu: cyklistické stezky bez živičného povrchu, které jsou cizorodým prvkem v krajině, včetně zařízení do nich umístěných (informační body a odpočívadla), technická a dopravní infrastruktura. Podmínkou je, že nedojde prokazatelně k poškození, případně ke zničení VKP ze zákona. </w:t>
      </w:r>
    </w:p>
    <w:p w14:paraId="0B0E087F" w14:textId="77777777" w:rsidR="00D7273B" w:rsidRPr="00D7273B" w:rsidRDefault="009A605C" w:rsidP="001A09A9">
      <w:pPr>
        <w:pStyle w:val="0HKGroteskzakladnitextTUCNE"/>
      </w:pPr>
      <w:r w:rsidRPr="00D7273B">
        <w:t xml:space="preserve">Nepřípustné funkční využití: </w:t>
      </w:r>
    </w:p>
    <w:p w14:paraId="594AAF38" w14:textId="2AA4B059" w:rsidR="009A605C" w:rsidRDefault="009A605C" w:rsidP="00192807">
      <w:pPr>
        <w:pStyle w:val="0HKGroteskzakladnitext"/>
      </w:pPr>
      <w:r>
        <w:t>veškeré způsoby využití, které nejsou uvedeny jako hlavní, přípustné, nebo podmíněně přípustné funkční využití.</w:t>
      </w:r>
    </w:p>
    <w:p w14:paraId="2F9595F9" w14:textId="77777777" w:rsidR="00D7273B" w:rsidRPr="00D7273B" w:rsidRDefault="009A605C" w:rsidP="001A09A9">
      <w:pPr>
        <w:pStyle w:val="0HKGroteskzakladnitextTUCNE"/>
      </w:pPr>
      <w:r w:rsidRPr="00D7273B">
        <w:t xml:space="preserve">Prostorové uspořádání: </w:t>
      </w:r>
    </w:p>
    <w:p w14:paraId="05805001" w14:textId="12259F59" w:rsidR="00FC063A" w:rsidRPr="00EC1D8B" w:rsidRDefault="009A605C" w:rsidP="00192807">
      <w:pPr>
        <w:pStyle w:val="0HKGroteskzakladnitext"/>
      </w:pPr>
      <w:r>
        <w:t xml:space="preserve">v plochách přírodních budou maximálně chráněny významné krajinné prvky ze zákona (pozemky určené k plnění funkcí lesa, plochy vodní a vodní toky, údolní nivy, ÚSES, interakční prvky) i další významné prvky stávající zeleně (remízky, meze, skupiny stromů, aleje); v </w:t>
      </w:r>
      <w:r>
        <w:lastRenderedPageBreak/>
        <w:t xml:space="preserve">plochách přírodních </w:t>
      </w:r>
      <w:r w:rsidRPr="00EC1D8B">
        <w:t>není dovoleno oplocování (s výjimkou ohradníků, nebo d</w:t>
      </w:r>
      <w:r w:rsidR="00FC063A" w:rsidRPr="00EC1D8B">
        <w:t>řevěných bradel pro chov koní).</w:t>
      </w:r>
    </w:p>
    <w:p w14:paraId="22BCE60D" w14:textId="0F7C2DEC" w:rsidR="005C7177" w:rsidRPr="00EC1D8B" w:rsidRDefault="005C7177" w:rsidP="005C7177">
      <w:pPr>
        <w:pStyle w:val="0HKGroteskNadpis3"/>
      </w:pPr>
      <w:bookmarkStart w:id="52" w:name="_Hlk180144696"/>
      <w:r w:rsidRPr="00EC1D8B">
        <w:t xml:space="preserve">PŘÍRODNÍ VŠEOBECNÉ - SÍDELNÍ </w:t>
      </w:r>
      <w:bookmarkEnd w:id="52"/>
      <w:r w:rsidRPr="00EC1D8B">
        <w:t>(NU.</w:t>
      </w:r>
      <w:r w:rsidRPr="00EC1D8B">
        <w:rPr>
          <w:caps w:val="0"/>
        </w:rPr>
        <w:t>s</w:t>
      </w:r>
      <w:r w:rsidRPr="00EC1D8B">
        <w:t xml:space="preserve">) </w:t>
      </w:r>
    </w:p>
    <w:p w14:paraId="43D23D1D" w14:textId="77777777" w:rsidR="005C7177" w:rsidRPr="00EC1D8B" w:rsidRDefault="005C7177" w:rsidP="005C7177">
      <w:pPr>
        <w:pStyle w:val="0HKGroteskzakladnitext"/>
        <w:rPr>
          <w:b/>
          <w:bCs/>
        </w:rPr>
      </w:pPr>
      <w:r w:rsidRPr="00EC1D8B">
        <w:rPr>
          <w:b/>
          <w:bCs/>
        </w:rPr>
        <w:t xml:space="preserve">Hlavní funkční využití: </w:t>
      </w:r>
    </w:p>
    <w:p w14:paraId="737F6ACE" w14:textId="77777777" w:rsidR="005C7177" w:rsidRPr="00EC1D8B" w:rsidRDefault="005C7177" w:rsidP="005C7177">
      <w:pPr>
        <w:pStyle w:val="0HKGroteskzakladnitext"/>
      </w:pPr>
      <w:r w:rsidRPr="00EC1D8B">
        <w:t>plochy přírodní v zastavěném území sídel, zajišťující podmínky pro ochranu přírody a krajiny, včetně významné nelesní zeleně.</w:t>
      </w:r>
    </w:p>
    <w:p w14:paraId="7A3168E7" w14:textId="77777777" w:rsidR="005C7177" w:rsidRPr="00EC1D8B" w:rsidRDefault="005C7177" w:rsidP="005C7177">
      <w:pPr>
        <w:pStyle w:val="0HKGroteskzakladnitext"/>
        <w:rPr>
          <w:b/>
          <w:bCs/>
        </w:rPr>
      </w:pPr>
      <w:r w:rsidRPr="00EC1D8B">
        <w:rPr>
          <w:b/>
          <w:bCs/>
        </w:rPr>
        <w:t>Přípustné funkční využití:</w:t>
      </w:r>
    </w:p>
    <w:p w14:paraId="549260B9" w14:textId="77777777" w:rsidR="005C7177" w:rsidRPr="00EC1D8B" w:rsidRDefault="005C7177" w:rsidP="005C7177">
      <w:pPr>
        <w:pStyle w:val="0HKGroteskzakladnitext"/>
      </w:pPr>
      <w:r w:rsidRPr="00EC1D8B">
        <w:t>plochy ÚSES; ochrana přírody a krajiny.</w:t>
      </w:r>
    </w:p>
    <w:p w14:paraId="0E958E53" w14:textId="77777777" w:rsidR="005C7177" w:rsidRPr="00EC1D8B" w:rsidRDefault="005C7177" w:rsidP="005C7177">
      <w:pPr>
        <w:pStyle w:val="0HKGroteskzakladnitext"/>
        <w:rPr>
          <w:b/>
          <w:bCs/>
        </w:rPr>
      </w:pPr>
      <w:r w:rsidRPr="00EC1D8B">
        <w:rPr>
          <w:b/>
          <w:bCs/>
        </w:rPr>
        <w:t>Podmíněně přípustné funkční využití:</w:t>
      </w:r>
    </w:p>
    <w:p w14:paraId="1A81B5F6" w14:textId="77777777" w:rsidR="005C7177" w:rsidRPr="00EC1D8B" w:rsidRDefault="005C7177" w:rsidP="005C7177">
      <w:pPr>
        <w:pStyle w:val="0HKGroteskzakladnitext"/>
      </w:pPr>
      <w:r w:rsidRPr="00EC1D8B">
        <w:t xml:space="preserve">Úprava stávajících vodních toků a vodních ploch, stavby, zařízení a jiná opatření pro zemědělství, lesnictví, pro ochranu přírody a krajiny, pro snižování nebezpečí ekologických a přírodních katastrof a pro odstraňování jejich důsledků, a dále taková technická opatření a stavby, které zlepší podmínky využití území pro účely krátkodobé rekreace v sídle: </w:t>
      </w:r>
      <w:bookmarkStart w:id="53" w:name="_Hlk180145447"/>
      <w:r w:rsidRPr="00EC1D8B">
        <w:rPr>
          <w:lang w:val="cs-CZ"/>
        </w:rPr>
        <w:t>pěší a cyklistické stezky bez živičného povrchu, včetně zařízení do nich umístěných (informační body a odpočívadla), mobiliář, hřiště a sportoviště přírodního charakteru s převahou nezpevněných ploch, která nenarušují funkci prvků ÚSES</w:t>
      </w:r>
      <w:r w:rsidRPr="00EC1D8B">
        <w:t xml:space="preserve">, </w:t>
      </w:r>
      <w:bookmarkEnd w:id="53"/>
      <w:r w:rsidRPr="00EC1D8B">
        <w:t>technická a dopravní infrastruktura. Podmínkou je, že nedojde prokazatelně k poškození, případně ke zničení VKP ze zákona.</w:t>
      </w:r>
    </w:p>
    <w:p w14:paraId="7D2E4D7E" w14:textId="77777777" w:rsidR="005C7177" w:rsidRPr="00EC1D8B" w:rsidRDefault="005C7177" w:rsidP="005C7177">
      <w:pPr>
        <w:pStyle w:val="0HKGroteskzakladnitext"/>
        <w:rPr>
          <w:b/>
          <w:bCs/>
        </w:rPr>
      </w:pPr>
      <w:r w:rsidRPr="00EC1D8B">
        <w:rPr>
          <w:b/>
          <w:bCs/>
        </w:rPr>
        <w:t>Nepřípustné funkční využití:</w:t>
      </w:r>
    </w:p>
    <w:p w14:paraId="745FE4A3" w14:textId="77777777" w:rsidR="005C7177" w:rsidRPr="00EC1D8B" w:rsidRDefault="005C7177" w:rsidP="005C7177">
      <w:pPr>
        <w:pStyle w:val="0HKGroteskzakladnitext"/>
      </w:pPr>
      <w:r w:rsidRPr="00EC1D8B">
        <w:t>veškeré způsoby využití, které nejsou uvedeny jako hlavní, přípustné, nebo podmíněně přípustné funkční využití.</w:t>
      </w:r>
    </w:p>
    <w:p w14:paraId="1DD349D0" w14:textId="77777777" w:rsidR="005C7177" w:rsidRPr="00EC1D8B" w:rsidRDefault="005C7177" w:rsidP="005C7177">
      <w:pPr>
        <w:pStyle w:val="0HKGroteskzakladnitext"/>
        <w:rPr>
          <w:b/>
          <w:bCs/>
        </w:rPr>
      </w:pPr>
      <w:r w:rsidRPr="00EC1D8B">
        <w:rPr>
          <w:b/>
          <w:bCs/>
        </w:rPr>
        <w:t>Prostorové uspořádání:</w:t>
      </w:r>
    </w:p>
    <w:p w14:paraId="3826BB0F" w14:textId="4DC36922" w:rsidR="005C7177" w:rsidRPr="00EC1D8B" w:rsidRDefault="005C7177" w:rsidP="005C7177">
      <w:pPr>
        <w:pStyle w:val="0HKGroteskzakladnitext"/>
      </w:pPr>
      <w:r w:rsidRPr="00EC1D8B">
        <w:t>v plochách budou maximálně chráněny významné krajinné prvky ze zákona (pozemky určené k plnění funkcí lesa, plochy vodní a vodní toky, údolní nivy, ÚSES, interakční prvky) i další významné prvky stávající zeleně (remízky, meze, skupiny stromů, aleje); v plochách není dovoleno oplocování.</w:t>
      </w:r>
    </w:p>
    <w:p w14:paraId="4776AD35" w14:textId="7C57A95C" w:rsidR="005C7177" w:rsidRPr="00EC1D8B" w:rsidRDefault="005C7177" w:rsidP="005C7177">
      <w:pPr>
        <w:pStyle w:val="0HKGroteskNadpis2"/>
      </w:pPr>
      <w:bookmarkStart w:id="54" w:name="_Toc200718401"/>
      <w:r w:rsidRPr="00EC1D8B">
        <w:t>PLOCHY ZELENĚ</w:t>
      </w:r>
      <w:bookmarkEnd w:id="54"/>
      <w:r w:rsidRPr="00EC1D8B">
        <w:t xml:space="preserve"> </w:t>
      </w:r>
    </w:p>
    <w:p w14:paraId="2EDFA7B1" w14:textId="77777777" w:rsidR="005C7177" w:rsidRPr="00EC1D8B" w:rsidRDefault="005C7177" w:rsidP="005C7177">
      <w:pPr>
        <w:pStyle w:val="0tunpodnadpis"/>
        <w:rPr>
          <w:rFonts w:eastAsia="Calibri"/>
        </w:rPr>
      </w:pPr>
      <w:r w:rsidRPr="00EC1D8B">
        <w:rPr>
          <w:rFonts w:eastAsia="Calibri"/>
        </w:rPr>
        <w:t>(§19 Vyhlášky 157 / 2024 Sb., v platném znění)</w:t>
      </w:r>
    </w:p>
    <w:p w14:paraId="5530F82F" w14:textId="77777777" w:rsidR="005C7177" w:rsidRPr="00EC1D8B" w:rsidRDefault="005C7177" w:rsidP="005C7177">
      <w:pPr>
        <w:pStyle w:val="0HKGroteskzakladnitext"/>
        <w:rPr>
          <w:rFonts w:eastAsia="Calibri"/>
        </w:rPr>
      </w:pPr>
    </w:p>
    <w:p w14:paraId="52ADF678" w14:textId="676BBAF6" w:rsidR="005C7177" w:rsidRPr="00EC1D8B" w:rsidRDefault="005C7177" w:rsidP="005C7177">
      <w:pPr>
        <w:pStyle w:val="0HKGroteskNadpis3"/>
      </w:pPr>
      <w:r w:rsidRPr="00EC1D8B">
        <w:t xml:space="preserve">ZELEŇ ZAHRADNÍ A SADOVÁ (ZZ) </w:t>
      </w:r>
    </w:p>
    <w:p w14:paraId="76D539CC" w14:textId="77777777" w:rsidR="005C7177" w:rsidRPr="00EC1D8B" w:rsidRDefault="005C7177" w:rsidP="005C7177">
      <w:pPr>
        <w:pStyle w:val="0HKGroteskzakladnitext"/>
        <w:rPr>
          <w:b/>
          <w:bCs/>
        </w:rPr>
      </w:pPr>
      <w:r w:rsidRPr="00EC1D8B">
        <w:rPr>
          <w:b/>
          <w:bCs/>
        </w:rPr>
        <w:t xml:space="preserve">Hlavní funkční využití: </w:t>
      </w:r>
    </w:p>
    <w:p w14:paraId="6D175000" w14:textId="77777777" w:rsidR="005C7177" w:rsidRPr="00EC1D8B" w:rsidRDefault="005C7177" w:rsidP="005C7177">
      <w:pPr>
        <w:pStyle w:val="0HKGroteskzakladnitext"/>
      </w:pPr>
      <w:r w:rsidRPr="00EC1D8B">
        <w:t>sady a zahrady, soukromá a vyhrazená zeleň.</w:t>
      </w:r>
    </w:p>
    <w:p w14:paraId="32650ACF" w14:textId="77777777" w:rsidR="005C7177" w:rsidRPr="00EC1D8B" w:rsidRDefault="005C7177" w:rsidP="005C7177">
      <w:pPr>
        <w:pStyle w:val="0HKGroteskzakladnitext"/>
        <w:rPr>
          <w:b/>
          <w:bCs/>
        </w:rPr>
      </w:pPr>
      <w:r w:rsidRPr="00EC1D8B">
        <w:rPr>
          <w:b/>
          <w:bCs/>
        </w:rPr>
        <w:t>Přípustné funkční využití:</w:t>
      </w:r>
    </w:p>
    <w:p w14:paraId="695C75F2" w14:textId="77777777" w:rsidR="005C7177" w:rsidRPr="00EC1D8B" w:rsidRDefault="005C7177" w:rsidP="005C7177">
      <w:pPr>
        <w:pStyle w:val="0HKGroteskzakladnitext"/>
      </w:pPr>
      <w:r w:rsidRPr="00EC1D8B">
        <w:t xml:space="preserve">drobné stavby pro zemědělství v zahradách a sadech (kůlny, skleníky, fóliovníky a další stavby související s pěstováním, zpracováním a úpravou ovoce, zeleniny, květin, užitkových nebo okrasných rostlin výlučně pro vlastní potřebu); </w:t>
      </w:r>
      <w:r w:rsidRPr="00EC1D8B">
        <w:tab/>
        <w:t xml:space="preserve">veřejná dopravní a technická infrastruktura; oplocení; přípojky a účelové komunikace; vodní plochy a toky. </w:t>
      </w:r>
    </w:p>
    <w:p w14:paraId="1B25C173" w14:textId="77777777" w:rsidR="005C7177" w:rsidRPr="00EC1D8B" w:rsidRDefault="005C7177" w:rsidP="005C7177">
      <w:pPr>
        <w:pStyle w:val="0HKGroteskzakladnitext"/>
        <w:rPr>
          <w:b/>
          <w:bCs/>
        </w:rPr>
      </w:pPr>
      <w:r w:rsidRPr="00EC1D8B">
        <w:rPr>
          <w:b/>
          <w:bCs/>
        </w:rPr>
        <w:t>Podmíněně přípustné funkční využití: -</w:t>
      </w:r>
    </w:p>
    <w:p w14:paraId="127B07E9" w14:textId="77777777" w:rsidR="005C7177" w:rsidRPr="00EC1D8B" w:rsidRDefault="005C7177" w:rsidP="005C7177">
      <w:pPr>
        <w:pStyle w:val="0HKGroteskzakladnitext"/>
        <w:rPr>
          <w:b/>
          <w:bCs/>
        </w:rPr>
      </w:pPr>
      <w:r w:rsidRPr="00EC1D8B">
        <w:rPr>
          <w:b/>
          <w:bCs/>
        </w:rPr>
        <w:t>Nepřípustné funkční využití:</w:t>
      </w:r>
    </w:p>
    <w:p w14:paraId="14EB32CA" w14:textId="77777777" w:rsidR="005C7177" w:rsidRPr="00EC1D8B" w:rsidRDefault="005C7177" w:rsidP="005C7177">
      <w:pPr>
        <w:pStyle w:val="0HKGroteskzakladnitext"/>
      </w:pPr>
      <w:r w:rsidRPr="00EC1D8B">
        <w:t>stavby pro trvalé bydlení; stavby pro rodinnou rekreaci (rekreační chaty); veškeré způsoby využití, které nejsou uvedeny jako hlavní, přípustné, nebo podmíněně přípustné funkční využití.</w:t>
      </w:r>
    </w:p>
    <w:p w14:paraId="1E082B41" w14:textId="77777777" w:rsidR="005C7177" w:rsidRPr="00EC1D8B" w:rsidRDefault="005C7177" w:rsidP="005C7177">
      <w:pPr>
        <w:pStyle w:val="0HKGroteskzakladnitext"/>
        <w:rPr>
          <w:b/>
          <w:bCs/>
        </w:rPr>
      </w:pPr>
      <w:r w:rsidRPr="00EC1D8B">
        <w:rPr>
          <w:b/>
          <w:bCs/>
        </w:rPr>
        <w:t>Prostorové uspořádání:</w:t>
      </w:r>
    </w:p>
    <w:p w14:paraId="3A70151C" w14:textId="77777777" w:rsidR="005C7177" w:rsidRPr="00EC1D8B" w:rsidRDefault="005C7177" w:rsidP="005C7177">
      <w:pPr>
        <w:pStyle w:val="0HKGroteskzakladnitext"/>
        <w:rPr>
          <w:rFonts w:eastAsia="Calibri"/>
        </w:rPr>
      </w:pPr>
      <w:r w:rsidRPr="00EC1D8B">
        <w:rPr>
          <w:rFonts w:eastAsia="Calibri"/>
        </w:rPr>
        <w:lastRenderedPageBreak/>
        <w:t>max. podlažnost: 1 nadzemní podlaží - max. výška nadzemních objektů: 4 m - od průměrné hladiny upraveného terénu v půdorysu objektu k nejvyššímu místu střešní konstrukce.</w:t>
      </w:r>
    </w:p>
    <w:p w14:paraId="3AC8E3A2" w14:textId="5A3E7E01" w:rsidR="007F6C1F" w:rsidRPr="00EC1D8B" w:rsidRDefault="007F6C1F" w:rsidP="007F6C1F">
      <w:pPr>
        <w:pStyle w:val="0HKGroteskzakladnitext"/>
        <w:rPr>
          <w:rFonts w:eastAsia="Calibri"/>
        </w:rPr>
      </w:pPr>
    </w:p>
    <w:p w14:paraId="355F7059" w14:textId="5F49EFCE" w:rsidR="007F6C1F" w:rsidRPr="00EC1D8B" w:rsidRDefault="007F6C1F" w:rsidP="007F6C1F">
      <w:pPr>
        <w:pStyle w:val="0HKGroteskNadpis3"/>
      </w:pPr>
      <w:bookmarkStart w:id="55" w:name="_Hlk178940016"/>
      <w:r w:rsidRPr="00EC1D8B">
        <w:t>ZELEŇ sídelní ostatní (Z</w:t>
      </w:r>
      <w:r w:rsidR="002133F2" w:rsidRPr="00EC1D8B">
        <w:t>S</w:t>
      </w:r>
      <w:r w:rsidRPr="00EC1D8B">
        <w:t xml:space="preserve">) </w:t>
      </w:r>
    </w:p>
    <w:p w14:paraId="21C1B659" w14:textId="77777777" w:rsidR="007F6C1F" w:rsidRPr="00EC1D8B" w:rsidRDefault="007F6C1F" w:rsidP="007F6C1F">
      <w:pPr>
        <w:pStyle w:val="0HKGroteskzakladnitext"/>
        <w:rPr>
          <w:b/>
          <w:bCs/>
        </w:rPr>
      </w:pPr>
      <w:r w:rsidRPr="00EC1D8B">
        <w:rPr>
          <w:b/>
          <w:bCs/>
        </w:rPr>
        <w:t xml:space="preserve">Hlavní funkční využití: </w:t>
      </w:r>
    </w:p>
    <w:p w14:paraId="2A74CE25" w14:textId="6FCC681C" w:rsidR="007F6C1F" w:rsidRPr="00EC1D8B" w:rsidRDefault="007F6C1F" w:rsidP="007F6C1F">
      <w:pPr>
        <w:pStyle w:val="0HKGroteskzakladnitext"/>
        <w:rPr>
          <w:rFonts w:eastAsia="Calibri"/>
        </w:rPr>
      </w:pPr>
      <w:r w:rsidRPr="00EC1D8B">
        <w:rPr>
          <w:rFonts w:eastAsia="Calibri"/>
        </w:rPr>
        <w:t xml:space="preserve">plochy zeleně s prostorotvornou funkcí a s převážně nezpevněnými plochami přírodní i cíleně založené zeleně včetně malých vodních ploch a toků. </w:t>
      </w:r>
    </w:p>
    <w:p w14:paraId="3A501902" w14:textId="77777777" w:rsidR="007F6C1F" w:rsidRPr="00EC1D8B" w:rsidRDefault="007F6C1F" w:rsidP="007F6C1F">
      <w:pPr>
        <w:pStyle w:val="0HKGroteskzakladnitext"/>
        <w:rPr>
          <w:b/>
          <w:bCs/>
        </w:rPr>
      </w:pPr>
      <w:r w:rsidRPr="00EC1D8B">
        <w:rPr>
          <w:b/>
          <w:bCs/>
        </w:rPr>
        <w:t>Přípustné funkční využití:</w:t>
      </w:r>
    </w:p>
    <w:p w14:paraId="6753DCDF" w14:textId="0FDCDFAF" w:rsidR="007F6C1F" w:rsidRPr="00EC1D8B" w:rsidRDefault="007F6C1F" w:rsidP="007F6C1F">
      <w:pPr>
        <w:pStyle w:val="0HKGroteskzakladnitext"/>
        <w:rPr>
          <w:rFonts w:eastAsia="Calibri"/>
        </w:rPr>
      </w:pPr>
      <w:r w:rsidRPr="00EC1D8B">
        <w:rPr>
          <w:rFonts w:eastAsia="Calibri"/>
        </w:rPr>
        <w:t>prvky městského mobiliáře a veřejně přístupné přístřešky; související liniová technická infrastruktura; dětská hřiště včetně bezpečnostního</w:t>
      </w:r>
      <w:r w:rsidR="002133F2" w:rsidRPr="00EC1D8B">
        <w:rPr>
          <w:rFonts w:eastAsia="Calibri"/>
        </w:rPr>
        <w:t xml:space="preserve"> oplocení</w:t>
      </w:r>
      <w:r w:rsidRPr="00EC1D8B">
        <w:rPr>
          <w:rFonts w:eastAsia="Calibri"/>
        </w:rPr>
        <w:t>; prvky drobné architektury.</w:t>
      </w:r>
    </w:p>
    <w:p w14:paraId="3014AC59" w14:textId="6100E52F" w:rsidR="007F6C1F" w:rsidRPr="00EC1D8B" w:rsidRDefault="007F6C1F" w:rsidP="007F6C1F">
      <w:pPr>
        <w:pStyle w:val="0HKGroteskzakladnitext"/>
        <w:rPr>
          <w:b/>
          <w:bCs/>
        </w:rPr>
      </w:pPr>
      <w:r w:rsidRPr="00EC1D8B">
        <w:rPr>
          <w:b/>
          <w:bCs/>
        </w:rPr>
        <w:t xml:space="preserve">Podmíněně přípustné funkční využití: </w:t>
      </w:r>
    </w:p>
    <w:p w14:paraId="7AD339DA" w14:textId="6C670B3D" w:rsidR="007F6C1F" w:rsidRPr="00EC1D8B" w:rsidRDefault="007F6C1F" w:rsidP="007F6C1F">
      <w:pPr>
        <w:pStyle w:val="0HKGroteskzakladnitext"/>
        <w:rPr>
          <w:rFonts w:eastAsia="Calibri"/>
        </w:rPr>
      </w:pPr>
      <w:r w:rsidRPr="00EC1D8B">
        <w:rPr>
          <w:rFonts w:eastAsia="Calibri"/>
        </w:rPr>
        <w:t>veřejná dopravní a technická infrastruktura nesouvisející s hlavním nebo přípustným využitím. Podmínkou je minimalizace negativního vlivu na hlavní využití plochy</w:t>
      </w:r>
      <w:r w:rsidR="002133F2" w:rsidRPr="00EC1D8B">
        <w:rPr>
          <w:rFonts w:eastAsia="Calibri"/>
        </w:rPr>
        <w:t xml:space="preserve">. Při </w:t>
      </w:r>
      <w:r w:rsidR="00C37751" w:rsidRPr="00EC1D8B">
        <w:rPr>
          <w:rFonts w:eastAsia="Calibri"/>
        </w:rPr>
        <w:t>průchodu</w:t>
      </w:r>
      <w:r w:rsidR="002133F2" w:rsidRPr="00EC1D8B">
        <w:rPr>
          <w:rFonts w:eastAsia="Calibri"/>
        </w:rPr>
        <w:t xml:space="preserve"> liniov</w:t>
      </w:r>
      <w:r w:rsidR="00C37751" w:rsidRPr="00EC1D8B">
        <w:rPr>
          <w:rFonts w:eastAsia="Calibri"/>
        </w:rPr>
        <w:t>é</w:t>
      </w:r>
      <w:r w:rsidR="002133F2" w:rsidRPr="00EC1D8B">
        <w:rPr>
          <w:rFonts w:eastAsia="Calibri"/>
        </w:rPr>
        <w:t xml:space="preserve"> infrastruktur</w:t>
      </w:r>
      <w:r w:rsidR="00C37751" w:rsidRPr="00EC1D8B">
        <w:rPr>
          <w:rFonts w:eastAsia="Calibri"/>
        </w:rPr>
        <w:t>y</w:t>
      </w:r>
      <w:r w:rsidR="002133F2" w:rsidRPr="00EC1D8B">
        <w:rPr>
          <w:rFonts w:eastAsia="Calibri"/>
        </w:rPr>
        <w:t xml:space="preserve"> mu</w:t>
      </w:r>
      <w:r w:rsidR="00C37751" w:rsidRPr="00EC1D8B">
        <w:rPr>
          <w:rFonts w:eastAsia="Calibri"/>
        </w:rPr>
        <w:t xml:space="preserve">sí být v kontaktu s nezastavěným územím zachován alespoň 4 m široký pruh zeleně. </w:t>
      </w:r>
    </w:p>
    <w:p w14:paraId="6CBE92F3" w14:textId="77777777" w:rsidR="007F6C1F" w:rsidRPr="00EC1D8B" w:rsidRDefault="007F6C1F" w:rsidP="007F6C1F">
      <w:pPr>
        <w:pStyle w:val="0HKGroteskzakladnitext"/>
        <w:rPr>
          <w:b/>
          <w:bCs/>
        </w:rPr>
      </w:pPr>
      <w:r w:rsidRPr="00EC1D8B">
        <w:rPr>
          <w:b/>
          <w:bCs/>
        </w:rPr>
        <w:t>Nepřípustné funkční využití:</w:t>
      </w:r>
    </w:p>
    <w:p w14:paraId="23E8C6B1" w14:textId="10ECC03B" w:rsidR="007F6C1F" w:rsidRPr="00EC1D8B" w:rsidRDefault="007F6C1F" w:rsidP="007F6C1F">
      <w:pPr>
        <w:pStyle w:val="0HKGroteskzakladnitext"/>
        <w:rPr>
          <w:rFonts w:eastAsia="Calibri"/>
        </w:rPr>
      </w:pPr>
      <w:r w:rsidRPr="00EC1D8B">
        <w:rPr>
          <w:rFonts w:eastAsia="Calibri"/>
        </w:rPr>
        <w:t xml:space="preserve">veškeré stavby a činnosti nesouvisející s hlavním, přípustným nebo podmíněně přípustným využitím nebo neuvedené ve specifických podmínkách; oplocení s výjimkou oplocení uvedeného v přípustném využití; </w:t>
      </w:r>
    </w:p>
    <w:p w14:paraId="136DFF07" w14:textId="67D202C7" w:rsidR="007F6C1F" w:rsidRPr="00EC1D8B" w:rsidRDefault="007F6C1F" w:rsidP="007F6C1F">
      <w:pPr>
        <w:pStyle w:val="0HKGroteskzakladnitext"/>
        <w:rPr>
          <w:b/>
          <w:bCs/>
        </w:rPr>
      </w:pPr>
      <w:r w:rsidRPr="00EC1D8B">
        <w:rPr>
          <w:b/>
          <w:bCs/>
        </w:rPr>
        <w:t>Prostorové uspořádání: -</w:t>
      </w:r>
    </w:p>
    <w:bookmarkEnd w:id="55"/>
    <w:p w14:paraId="5E02D0EE" w14:textId="77777777" w:rsidR="005C7177" w:rsidRPr="00EC1D8B" w:rsidRDefault="005C7177" w:rsidP="005C7177">
      <w:pPr>
        <w:pStyle w:val="0HKGroteskzakladnitext"/>
      </w:pPr>
    </w:p>
    <w:p w14:paraId="4C83D6EE" w14:textId="3BBFBD51" w:rsidR="009A605C" w:rsidRDefault="009A605C" w:rsidP="004C634D">
      <w:pPr>
        <w:pStyle w:val="0HKGroteskNadpis2"/>
      </w:pPr>
      <w:bookmarkStart w:id="56" w:name="_Toc200718402"/>
      <w:r>
        <w:t>PODMÍNKY VYUŽITÍ ROZVOJOVÝCH LOKALIT</w:t>
      </w:r>
      <w:bookmarkEnd w:id="56"/>
    </w:p>
    <w:p w14:paraId="78D952A2" w14:textId="77777777" w:rsidR="009A605C" w:rsidRDefault="009A605C" w:rsidP="00192807">
      <w:pPr>
        <w:pStyle w:val="0HKGroteskzakladnitext"/>
      </w:pPr>
      <w:r>
        <w:t>V následujících pasportech jsou popsány jednotlivé rozvojové lokality, jež jsou součástí návrhu územního plánu obce. Pasporty jsou uspořádány dle následujícího vzoru:</w:t>
      </w:r>
    </w:p>
    <w:p w14:paraId="43F7E4C2" w14:textId="67527E64" w:rsidR="00402C07" w:rsidRDefault="00540544" w:rsidP="00402C07">
      <w:pPr>
        <w:keepNext/>
      </w:pPr>
      <w:bookmarkStart w:id="57" w:name="_Toc156809577"/>
      <w:bookmarkStart w:id="58" w:name="_Toc200718348"/>
      <w:r w:rsidRPr="001A09A9">
        <w:rPr>
          <w:rStyle w:val="0HKGroteskzakladnitextTUCNEChar"/>
        </w:rPr>
        <w:t xml:space="preserve">Tabulka </w:t>
      </w:r>
      <w:r w:rsidR="00C97468" w:rsidRPr="001A09A9">
        <w:rPr>
          <w:rStyle w:val="0HKGroteskzakladnitextTUCNEChar"/>
        </w:rPr>
        <w:fldChar w:fldCharType="begin"/>
      </w:r>
      <w:r w:rsidR="00C97468" w:rsidRPr="001A09A9">
        <w:rPr>
          <w:rStyle w:val="0HKGroteskzakladnitextTUCNEChar"/>
        </w:rPr>
        <w:instrText xml:space="preserve"> SEQ Tabulka \* ARABIC </w:instrText>
      </w:r>
      <w:r w:rsidR="00C97468" w:rsidRPr="001A09A9">
        <w:rPr>
          <w:rStyle w:val="0HKGroteskzakladnitextTUCNEChar"/>
        </w:rPr>
        <w:fldChar w:fldCharType="separate"/>
      </w:r>
      <w:r w:rsidR="00C97468" w:rsidRPr="001A09A9">
        <w:rPr>
          <w:rStyle w:val="0HKGroteskzakladnitextTUCNEChar"/>
        </w:rPr>
        <w:t>2</w:t>
      </w:r>
      <w:r w:rsidR="00C97468" w:rsidRPr="001A09A9">
        <w:rPr>
          <w:rStyle w:val="0HKGroteskzakladnitextTUCNEChar"/>
        </w:rPr>
        <w:fldChar w:fldCharType="end"/>
      </w:r>
      <w:r w:rsidRPr="001A09A9">
        <w:rPr>
          <w:rStyle w:val="0HKGroteskzakladnitextTUCNEChar"/>
        </w:rPr>
        <w:t>:</w:t>
      </w:r>
      <w:r>
        <w:t xml:space="preserve">  </w:t>
      </w:r>
      <w:r w:rsidRPr="00402C07">
        <w:t>Uspořádání pasportů jednotlivých lokalit</w:t>
      </w:r>
      <w:bookmarkEnd w:id="57"/>
      <w:bookmarkEnd w:id="58"/>
    </w:p>
    <w:tbl>
      <w:tblPr>
        <w:tblW w:w="9212" w:type="dxa"/>
        <w:tblLayout w:type="fixed"/>
        <w:tblCellMar>
          <w:left w:w="70" w:type="dxa"/>
          <w:right w:w="70" w:type="dxa"/>
        </w:tblCellMar>
        <w:tblLook w:val="0000" w:firstRow="0" w:lastRow="0" w:firstColumn="0" w:lastColumn="0" w:noHBand="0" w:noVBand="0"/>
      </w:tblPr>
      <w:tblGrid>
        <w:gridCol w:w="9212"/>
      </w:tblGrid>
      <w:tr w:rsidR="00C6210F" w:rsidRPr="001A09A9" w14:paraId="06407D53"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FE8EFB3" w14:textId="77777777" w:rsidR="00C6210F" w:rsidRPr="001A09A9" w:rsidRDefault="00C6210F" w:rsidP="00C6210F">
            <w:pPr>
              <w:tabs>
                <w:tab w:val="left" w:pos="567"/>
                <w:tab w:val="left" w:pos="8505"/>
                <w:tab w:val="left" w:pos="9072"/>
              </w:tabs>
              <w:jc w:val="both"/>
              <w:rPr>
                <w:rFonts w:cs="Calibri"/>
                <w:sz w:val="20"/>
                <w:szCs w:val="20"/>
              </w:rPr>
            </w:pPr>
            <w:bookmarkStart w:id="59" w:name="_Hlk178243589"/>
            <w:r w:rsidRPr="001A09A9">
              <w:rPr>
                <w:rFonts w:cs="Calibri"/>
                <w:b/>
                <w:caps/>
                <w:sz w:val="20"/>
                <w:szCs w:val="20"/>
              </w:rPr>
              <w:t>místo</w:t>
            </w:r>
            <w:r w:rsidRPr="001A09A9">
              <w:rPr>
                <w:rFonts w:cs="Calibri"/>
                <w:caps/>
                <w:sz w:val="20"/>
                <w:szCs w:val="20"/>
              </w:rPr>
              <w:t xml:space="preserve"> - charakter lokality </w:t>
            </w:r>
            <w:r w:rsidRPr="001A09A9">
              <w:rPr>
                <w:rFonts w:cs="Calibri"/>
                <w:i/>
                <w:sz w:val="20"/>
                <w:szCs w:val="20"/>
              </w:rPr>
              <w:t xml:space="preserve"> rozvojová lokalita</w:t>
            </w:r>
          </w:p>
        </w:tc>
      </w:tr>
      <w:tr w:rsidR="00C6210F" w:rsidRPr="001A09A9" w14:paraId="7427C7E5"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73147DB7" w14:textId="77777777" w:rsidR="00C6210F" w:rsidRPr="001A09A9" w:rsidRDefault="00C6210F" w:rsidP="00C6210F">
            <w:pPr>
              <w:tabs>
                <w:tab w:val="left" w:pos="567"/>
                <w:tab w:val="left" w:pos="8505"/>
                <w:tab w:val="left" w:pos="9072"/>
              </w:tabs>
              <w:jc w:val="both"/>
              <w:rPr>
                <w:rFonts w:cs="Calibri"/>
                <w:sz w:val="20"/>
                <w:szCs w:val="20"/>
              </w:rPr>
            </w:pPr>
            <w:r w:rsidRPr="001A09A9">
              <w:rPr>
                <w:rFonts w:cs="Calibri"/>
                <w:b/>
                <w:caps/>
                <w:sz w:val="20"/>
                <w:szCs w:val="20"/>
              </w:rPr>
              <w:t>index lokality</w:t>
            </w:r>
          </w:p>
        </w:tc>
      </w:tr>
      <w:tr w:rsidR="00C6210F" w:rsidRPr="001A09A9" w14:paraId="1C91C479"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352C841E" w14:textId="77777777" w:rsidR="00C6210F" w:rsidRPr="001A09A9" w:rsidRDefault="00C6210F" w:rsidP="00C6210F">
            <w:pPr>
              <w:tabs>
                <w:tab w:val="left" w:pos="567"/>
                <w:tab w:val="left" w:pos="8505"/>
                <w:tab w:val="left" w:pos="9072"/>
              </w:tabs>
              <w:jc w:val="both"/>
              <w:rPr>
                <w:rFonts w:cs="Calibri"/>
                <w:b/>
                <w:caps/>
                <w:sz w:val="20"/>
                <w:szCs w:val="20"/>
              </w:rPr>
            </w:pPr>
          </w:p>
          <w:p w14:paraId="07D54A58" w14:textId="77777777" w:rsidR="00C6210F" w:rsidRPr="001A09A9" w:rsidRDefault="00C6210F" w:rsidP="00C6210F">
            <w:pPr>
              <w:tabs>
                <w:tab w:val="left" w:pos="567"/>
                <w:tab w:val="left" w:pos="8505"/>
                <w:tab w:val="left" w:pos="9072"/>
              </w:tabs>
              <w:jc w:val="both"/>
              <w:rPr>
                <w:rFonts w:cs="Calibri"/>
                <w:sz w:val="20"/>
                <w:szCs w:val="20"/>
              </w:rPr>
            </w:pPr>
            <w:r w:rsidRPr="001A09A9">
              <w:rPr>
                <w:rFonts w:cs="Calibri"/>
                <w:b/>
                <w:caps/>
                <w:sz w:val="20"/>
                <w:szCs w:val="20"/>
              </w:rPr>
              <w:t>Funkční regulace:</w:t>
            </w:r>
            <w:r w:rsidRPr="001A09A9">
              <w:rPr>
                <w:rFonts w:cs="Calibri"/>
                <w:sz w:val="20"/>
                <w:szCs w:val="20"/>
              </w:rPr>
              <w:t xml:space="preserve">   </w:t>
            </w:r>
            <w:r w:rsidRPr="001A09A9">
              <w:rPr>
                <w:rFonts w:cs="Calibri"/>
                <w:i/>
                <w:sz w:val="20"/>
                <w:szCs w:val="20"/>
              </w:rPr>
              <w:t>dle legendy Hlavního plánu</w:t>
            </w:r>
          </w:p>
        </w:tc>
      </w:tr>
      <w:tr w:rsidR="00C6210F" w:rsidRPr="001A09A9" w14:paraId="315D1431"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1F2B19C5" w14:textId="77777777" w:rsidR="00C6210F" w:rsidRPr="001A09A9" w:rsidRDefault="00C6210F" w:rsidP="00C6210F">
            <w:pPr>
              <w:tabs>
                <w:tab w:val="left" w:pos="567"/>
                <w:tab w:val="left" w:pos="8505"/>
                <w:tab w:val="left" w:pos="9072"/>
              </w:tabs>
              <w:jc w:val="both"/>
              <w:rPr>
                <w:rFonts w:cs="Calibri"/>
                <w:b/>
                <w:caps/>
                <w:sz w:val="20"/>
                <w:szCs w:val="20"/>
              </w:rPr>
            </w:pPr>
          </w:p>
          <w:p w14:paraId="53885CCD" w14:textId="77777777" w:rsidR="00C6210F" w:rsidRPr="001A09A9" w:rsidRDefault="00C6210F" w:rsidP="00C6210F">
            <w:pPr>
              <w:tabs>
                <w:tab w:val="left" w:pos="567"/>
                <w:tab w:val="left" w:pos="8505"/>
                <w:tab w:val="left" w:pos="9072"/>
              </w:tabs>
              <w:jc w:val="both"/>
              <w:rPr>
                <w:rFonts w:cs="Calibri"/>
                <w:sz w:val="20"/>
                <w:szCs w:val="20"/>
              </w:rPr>
            </w:pPr>
            <w:r w:rsidRPr="001A09A9">
              <w:rPr>
                <w:rFonts w:cs="Calibri"/>
                <w:b/>
                <w:caps/>
                <w:sz w:val="20"/>
                <w:szCs w:val="20"/>
              </w:rPr>
              <w:t>dnešní stav lokality</w:t>
            </w:r>
            <w:r w:rsidRPr="001A09A9">
              <w:rPr>
                <w:rFonts w:cs="Calibri"/>
                <w:b/>
                <w:sz w:val="20"/>
                <w:szCs w:val="20"/>
              </w:rPr>
              <w:t xml:space="preserve">:   </w:t>
            </w:r>
            <w:r w:rsidRPr="001A09A9">
              <w:rPr>
                <w:rFonts w:cs="Calibri"/>
                <w:i/>
                <w:sz w:val="20"/>
                <w:szCs w:val="20"/>
              </w:rPr>
              <w:t>charakteristika dnešního stavu lokality</w:t>
            </w:r>
          </w:p>
        </w:tc>
      </w:tr>
      <w:tr w:rsidR="00C6210F" w:rsidRPr="001A09A9" w14:paraId="12A82E60"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ADC6EF8" w14:textId="77777777" w:rsidR="00C6210F" w:rsidRPr="001A09A9" w:rsidRDefault="00C6210F" w:rsidP="00C6210F">
            <w:pPr>
              <w:tabs>
                <w:tab w:val="left" w:pos="567"/>
                <w:tab w:val="left" w:pos="8505"/>
                <w:tab w:val="left" w:pos="9072"/>
              </w:tabs>
              <w:jc w:val="both"/>
              <w:rPr>
                <w:rFonts w:cs="Calibri"/>
                <w:b/>
                <w:caps/>
                <w:sz w:val="20"/>
                <w:szCs w:val="20"/>
              </w:rPr>
            </w:pPr>
          </w:p>
          <w:p w14:paraId="559A11C2" w14:textId="77777777" w:rsidR="00C6210F" w:rsidRPr="001A09A9" w:rsidRDefault="00C6210F" w:rsidP="00C6210F">
            <w:pPr>
              <w:tabs>
                <w:tab w:val="left" w:pos="567"/>
                <w:tab w:val="left" w:pos="8505"/>
                <w:tab w:val="left" w:pos="9072"/>
              </w:tabs>
              <w:jc w:val="both"/>
              <w:rPr>
                <w:rFonts w:cs="Calibri"/>
                <w:sz w:val="20"/>
                <w:szCs w:val="20"/>
              </w:rPr>
            </w:pPr>
            <w:r w:rsidRPr="001A09A9">
              <w:rPr>
                <w:rFonts w:cs="Calibri"/>
                <w:b/>
                <w:caps/>
                <w:sz w:val="20"/>
                <w:szCs w:val="20"/>
              </w:rPr>
              <w:t>plocha lokality</w:t>
            </w:r>
            <w:r w:rsidRPr="001A09A9">
              <w:rPr>
                <w:rFonts w:cs="Calibri"/>
                <w:b/>
                <w:sz w:val="20"/>
                <w:szCs w:val="20"/>
              </w:rPr>
              <w:t xml:space="preserve">:   </w:t>
            </w:r>
            <w:r w:rsidRPr="001A09A9">
              <w:rPr>
                <w:rFonts w:cs="Calibri"/>
                <w:i/>
                <w:sz w:val="20"/>
                <w:szCs w:val="20"/>
              </w:rPr>
              <w:t>výměra lokality v ha</w:t>
            </w:r>
          </w:p>
        </w:tc>
      </w:tr>
      <w:tr w:rsidR="00C6210F" w:rsidRPr="001A09A9" w14:paraId="4FC40B29"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907C5C1" w14:textId="77777777" w:rsidR="00C6210F" w:rsidRPr="001A09A9" w:rsidRDefault="00C6210F" w:rsidP="00C6210F">
            <w:pPr>
              <w:tabs>
                <w:tab w:val="left" w:pos="567"/>
                <w:tab w:val="left" w:pos="8505"/>
                <w:tab w:val="left" w:pos="9072"/>
              </w:tabs>
              <w:jc w:val="both"/>
              <w:rPr>
                <w:rFonts w:cs="Calibri"/>
                <w:b/>
                <w:caps/>
                <w:sz w:val="20"/>
                <w:szCs w:val="20"/>
              </w:rPr>
            </w:pPr>
          </w:p>
          <w:p w14:paraId="1A3A75C0" w14:textId="77777777" w:rsidR="00C6210F" w:rsidRPr="001A09A9" w:rsidRDefault="00C6210F" w:rsidP="00C6210F">
            <w:pPr>
              <w:tabs>
                <w:tab w:val="left" w:pos="567"/>
                <w:tab w:val="left" w:pos="8505"/>
                <w:tab w:val="left" w:pos="9072"/>
              </w:tabs>
              <w:jc w:val="both"/>
              <w:rPr>
                <w:rFonts w:cs="Calibri"/>
                <w:sz w:val="20"/>
                <w:szCs w:val="20"/>
              </w:rPr>
            </w:pPr>
            <w:r w:rsidRPr="001A09A9">
              <w:rPr>
                <w:rFonts w:cs="Calibri"/>
                <w:b/>
                <w:caps/>
                <w:sz w:val="20"/>
                <w:szCs w:val="20"/>
              </w:rPr>
              <w:t>popis lokality</w:t>
            </w:r>
            <w:r w:rsidRPr="001A09A9">
              <w:rPr>
                <w:rFonts w:cs="Calibri"/>
                <w:b/>
                <w:sz w:val="20"/>
                <w:szCs w:val="20"/>
              </w:rPr>
              <w:t xml:space="preserve">:   </w:t>
            </w:r>
            <w:r w:rsidRPr="001A09A9">
              <w:rPr>
                <w:rFonts w:cs="Calibri"/>
                <w:i/>
                <w:sz w:val="20"/>
                <w:szCs w:val="20"/>
              </w:rPr>
              <w:t>základní charakteristika lokality</w:t>
            </w:r>
          </w:p>
        </w:tc>
      </w:tr>
      <w:tr w:rsidR="00C6210F" w:rsidRPr="001A09A9" w14:paraId="5FAB3C8E"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2EECF784" w14:textId="77777777" w:rsidR="00C6210F" w:rsidRPr="001A09A9" w:rsidRDefault="00C6210F" w:rsidP="00C6210F">
            <w:pPr>
              <w:tabs>
                <w:tab w:val="left" w:pos="567"/>
                <w:tab w:val="left" w:pos="8505"/>
                <w:tab w:val="left" w:pos="9072"/>
              </w:tabs>
              <w:jc w:val="both"/>
              <w:rPr>
                <w:rFonts w:cs="Calibri"/>
                <w:b/>
                <w:caps/>
                <w:sz w:val="20"/>
                <w:szCs w:val="20"/>
              </w:rPr>
            </w:pPr>
          </w:p>
          <w:p w14:paraId="53E051B4" w14:textId="77777777" w:rsidR="00C6210F" w:rsidRPr="001A09A9" w:rsidRDefault="00C6210F" w:rsidP="00C6210F">
            <w:pPr>
              <w:tabs>
                <w:tab w:val="left" w:pos="567"/>
                <w:tab w:val="left" w:pos="8505"/>
                <w:tab w:val="left" w:pos="9072"/>
              </w:tabs>
              <w:jc w:val="both"/>
              <w:rPr>
                <w:rFonts w:cs="Calibri"/>
                <w:sz w:val="20"/>
                <w:szCs w:val="20"/>
              </w:rPr>
            </w:pPr>
            <w:r w:rsidRPr="001A09A9">
              <w:rPr>
                <w:rFonts w:cs="Calibri"/>
                <w:b/>
                <w:caps/>
                <w:sz w:val="20"/>
                <w:szCs w:val="20"/>
              </w:rPr>
              <w:t>Návrh - regulativy</w:t>
            </w:r>
            <w:r w:rsidRPr="001A09A9">
              <w:rPr>
                <w:rFonts w:cs="Calibri"/>
                <w:sz w:val="20"/>
                <w:szCs w:val="20"/>
              </w:rPr>
              <w:t xml:space="preserve">:   </w:t>
            </w:r>
            <w:r w:rsidRPr="001A09A9">
              <w:rPr>
                <w:rFonts w:cs="Calibri"/>
                <w:i/>
                <w:sz w:val="20"/>
                <w:szCs w:val="20"/>
              </w:rPr>
              <w:t>výčet prohlubujících regulativů</w:t>
            </w:r>
          </w:p>
        </w:tc>
      </w:tr>
      <w:tr w:rsidR="00C6210F" w:rsidRPr="001A09A9" w14:paraId="11B93AD2"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473F0F71" w14:textId="77777777" w:rsidR="00C6210F" w:rsidRPr="001A09A9" w:rsidRDefault="00C6210F" w:rsidP="00C6210F">
            <w:pPr>
              <w:tabs>
                <w:tab w:val="left" w:pos="567"/>
                <w:tab w:val="left" w:pos="8505"/>
                <w:tab w:val="left" w:pos="9072"/>
              </w:tabs>
              <w:jc w:val="both"/>
              <w:rPr>
                <w:rFonts w:cs="Calibri"/>
                <w:b/>
                <w:caps/>
                <w:sz w:val="20"/>
                <w:szCs w:val="20"/>
              </w:rPr>
            </w:pPr>
          </w:p>
          <w:p w14:paraId="5940458E" w14:textId="77777777" w:rsidR="00C6210F" w:rsidRPr="001A09A9" w:rsidRDefault="00C6210F" w:rsidP="00C6210F">
            <w:pPr>
              <w:tabs>
                <w:tab w:val="left" w:pos="567"/>
                <w:tab w:val="left" w:pos="8505"/>
                <w:tab w:val="left" w:pos="9072"/>
              </w:tabs>
              <w:jc w:val="both"/>
              <w:rPr>
                <w:rFonts w:cs="Calibri"/>
                <w:sz w:val="20"/>
                <w:szCs w:val="20"/>
              </w:rPr>
            </w:pPr>
            <w:r w:rsidRPr="001A09A9">
              <w:rPr>
                <w:rFonts w:cs="Calibri"/>
                <w:b/>
                <w:caps/>
                <w:sz w:val="20"/>
                <w:szCs w:val="20"/>
              </w:rPr>
              <w:t xml:space="preserve">Poznámka:   </w:t>
            </w:r>
            <w:r w:rsidRPr="001A09A9">
              <w:rPr>
                <w:rFonts w:cs="Calibri"/>
                <w:i/>
                <w:sz w:val="20"/>
                <w:szCs w:val="20"/>
              </w:rPr>
              <w:t>doplňující informace</w:t>
            </w:r>
          </w:p>
        </w:tc>
      </w:tr>
    </w:tbl>
    <w:bookmarkEnd w:id="59"/>
    <w:p w14:paraId="29956DCB" w14:textId="2778138C" w:rsidR="00C6210F" w:rsidRDefault="00540544" w:rsidP="001A09A9">
      <w:pPr>
        <w:tabs>
          <w:tab w:val="left" w:pos="567"/>
          <w:tab w:val="left" w:pos="8505"/>
          <w:tab w:val="left" w:pos="9072"/>
        </w:tabs>
        <w:rPr>
          <w:rFonts w:ascii="Calibri" w:hAnsi="Calibri"/>
          <w:sz w:val="20"/>
          <w:lang w:val="x-none" w:eastAsia="x-none"/>
        </w:rPr>
      </w:pPr>
      <w:r w:rsidRPr="002F47A0">
        <w:rPr>
          <w:rFonts w:asciiTheme="minorHAnsi" w:hAnsiTheme="minorHAnsi" w:cstheme="minorHAnsi"/>
          <w:i/>
          <w:caps/>
        </w:rPr>
        <w:t>Poznámky:</w:t>
      </w:r>
      <w:r w:rsidR="00C6210F">
        <w:br w:type="page"/>
      </w:r>
    </w:p>
    <w:p w14:paraId="189D7EDF" w14:textId="4D562BB8" w:rsidR="009805D9" w:rsidRDefault="00540544" w:rsidP="009805D9">
      <w:pPr>
        <w:keepNext/>
      </w:pPr>
      <w:bookmarkStart w:id="60" w:name="_Toc156809578"/>
      <w:bookmarkStart w:id="61" w:name="_Toc200718349"/>
      <w:r>
        <w:lastRenderedPageBreak/>
        <w:t xml:space="preserve">Tabulka </w:t>
      </w:r>
      <w:fldSimple w:instr=" SEQ Tabulka \* ARABIC ">
        <w:r w:rsidR="00C97468">
          <w:rPr>
            <w:noProof/>
          </w:rPr>
          <w:t>3</w:t>
        </w:r>
      </w:fldSimple>
      <w:r>
        <w:t xml:space="preserve">: </w:t>
      </w:r>
      <w:r w:rsidR="007D7385">
        <w:t>Z.1</w:t>
      </w:r>
      <w:r w:rsidRPr="009805D9">
        <w:t xml:space="preserve"> - </w:t>
      </w:r>
      <w:r w:rsidR="00802C66">
        <w:t>r</w:t>
      </w:r>
      <w:r w:rsidRPr="009805D9">
        <w:t>ozvojová lokalita Nalžovice</w:t>
      </w:r>
      <w:bookmarkEnd w:id="60"/>
      <w:bookmarkEnd w:id="61"/>
    </w:p>
    <w:tbl>
      <w:tblPr>
        <w:tblW w:w="9212" w:type="dxa"/>
        <w:tblLayout w:type="fixed"/>
        <w:tblCellMar>
          <w:left w:w="70" w:type="dxa"/>
          <w:right w:w="70" w:type="dxa"/>
        </w:tblCellMar>
        <w:tblLook w:val="0000" w:firstRow="0" w:lastRow="0" w:firstColumn="0" w:lastColumn="0" w:noHBand="0" w:noVBand="0"/>
      </w:tblPr>
      <w:tblGrid>
        <w:gridCol w:w="9212"/>
      </w:tblGrid>
      <w:tr w:rsidR="00C6210F" w:rsidRPr="001A09A9" w14:paraId="022F0F1E"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064E3AB6"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caps/>
                <w:sz w:val="20"/>
                <w:szCs w:val="20"/>
              </w:rPr>
              <w:t xml:space="preserve">Rozvojová lokalita - </w:t>
            </w:r>
            <w:r w:rsidRPr="001A09A9">
              <w:rPr>
                <w:rFonts w:cs="Calibri"/>
                <w:b/>
                <w:caps/>
                <w:sz w:val="20"/>
                <w:szCs w:val="20"/>
              </w:rPr>
              <w:t>Nalžovice</w:t>
            </w:r>
          </w:p>
        </w:tc>
      </w:tr>
      <w:tr w:rsidR="00C6210F" w:rsidRPr="001A09A9" w14:paraId="25A95015"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263B1CF" w14:textId="4468D388" w:rsidR="00C6210F" w:rsidRPr="001A09A9" w:rsidRDefault="007D7385" w:rsidP="0025197F">
            <w:pPr>
              <w:tabs>
                <w:tab w:val="left" w:pos="567"/>
                <w:tab w:val="left" w:pos="8505"/>
                <w:tab w:val="left" w:pos="9072"/>
              </w:tabs>
              <w:jc w:val="both"/>
              <w:rPr>
                <w:rFonts w:cs="Calibri"/>
                <w:sz w:val="40"/>
                <w:szCs w:val="40"/>
              </w:rPr>
            </w:pPr>
            <w:r w:rsidRPr="001A09A9">
              <w:rPr>
                <w:rFonts w:cs="Calibri"/>
                <w:b/>
                <w:caps/>
                <w:sz w:val="40"/>
                <w:szCs w:val="40"/>
              </w:rPr>
              <w:t>Z.1</w:t>
            </w:r>
            <w:r w:rsidR="00C6210F" w:rsidRPr="001A09A9">
              <w:rPr>
                <w:rFonts w:cs="Calibri"/>
                <w:b/>
                <w:caps/>
                <w:sz w:val="40"/>
                <w:szCs w:val="40"/>
              </w:rPr>
              <w:t xml:space="preserve"> </w:t>
            </w:r>
          </w:p>
        </w:tc>
      </w:tr>
      <w:tr w:rsidR="00C6210F" w:rsidRPr="001A09A9" w14:paraId="71F495D5"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B720619" w14:textId="77777777" w:rsidR="00C6210F" w:rsidRPr="001A09A9" w:rsidRDefault="00C6210F" w:rsidP="0025197F">
            <w:pPr>
              <w:tabs>
                <w:tab w:val="left" w:pos="567"/>
                <w:tab w:val="left" w:pos="8505"/>
                <w:tab w:val="left" w:pos="9072"/>
              </w:tabs>
              <w:jc w:val="both"/>
              <w:rPr>
                <w:rFonts w:cs="Calibri"/>
                <w:b/>
                <w:caps/>
                <w:sz w:val="20"/>
                <w:szCs w:val="20"/>
              </w:rPr>
            </w:pPr>
          </w:p>
          <w:p w14:paraId="1060F06F" w14:textId="0487E027" w:rsidR="00C6210F" w:rsidRPr="001A09A9" w:rsidRDefault="00C6210F" w:rsidP="0025197F">
            <w:pPr>
              <w:tabs>
                <w:tab w:val="left" w:pos="567"/>
                <w:tab w:val="left" w:pos="8505"/>
                <w:tab w:val="left" w:pos="9072"/>
              </w:tabs>
              <w:jc w:val="both"/>
              <w:rPr>
                <w:rFonts w:cs="Calibri"/>
                <w:sz w:val="20"/>
                <w:szCs w:val="20"/>
              </w:rPr>
            </w:pPr>
            <w:r w:rsidRPr="001A09A9">
              <w:rPr>
                <w:rFonts w:cs="Calibri"/>
                <w:b/>
                <w:caps/>
                <w:sz w:val="20"/>
                <w:szCs w:val="20"/>
              </w:rPr>
              <w:t>Funkční regulace</w:t>
            </w:r>
            <w:r w:rsidRPr="001A09A9">
              <w:rPr>
                <w:rFonts w:cs="Calibri"/>
                <w:b/>
                <w:sz w:val="20"/>
                <w:szCs w:val="20"/>
              </w:rPr>
              <w:t xml:space="preserve"> :</w:t>
            </w:r>
            <w:r w:rsidRPr="001A09A9">
              <w:rPr>
                <w:rFonts w:cs="Calibri"/>
                <w:sz w:val="20"/>
                <w:szCs w:val="20"/>
              </w:rPr>
              <w:t xml:space="preserve"> </w:t>
            </w:r>
            <w:r w:rsidR="00D17246" w:rsidRPr="001A09A9">
              <w:rPr>
                <w:rFonts w:cstheme="minorHAnsi"/>
                <w:sz w:val="20"/>
                <w:szCs w:val="20"/>
              </w:rPr>
              <w:t>smíšené obytné venkovské (SV)</w:t>
            </w:r>
          </w:p>
        </w:tc>
      </w:tr>
      <w:tr w:rsidR="00C6210F" w:rsidRPr="001A09A9" w14:paraId="3E3E0BFF"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4F24FF78" w14:textId="77777777" w:rsidR="00C6210F" w:rsidRPr="001A09A9" w:rsidRDefault="00C6210F" w:rsidP="0025197F">
            <w:pPr>
              <w:tabs>
                <w:tab w:val="left" w:pos="567"/>
                <w:tab w:val="left" w:pos="8505"/>
                <w:tab w:val="left" w:pos="9072"/>
              </w:tabs>
              <w:jc w:val="both"/>
              <w:rPr>
                <w:rFonts w:cs="Calibri"/>
                <w:b/>
                <w:caps/>
                <w:sz w:val="20"/>
                <w:szCs w:val="20"/>
              </w:rPr>
            </w:pPr>
          </w:p>
          <w:p w14:paraId="5969786E"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b/>
                <w:caps/>
                <w:sz w:val="20"/>
                <w:szCs w:val="20"/>
              </w:rPr>
              <w:t>dnešní stav lokality</w:t>
            </w:r>
            <w:r w:rsidRPr="001A09A9">
              <w:rPr>
                <w:rFonts w:cs="Calibri"/>
                <w:b/>
                <w:sz w:val="20"/>
                <w:szCs w:val="20"/>
              </w:rPr>
              <w:t xml:space="preserve">: </w:t>
            </w:r>
            <w:r w:rsidRPr="001A09A9">
              <w:rPr>
                <w:rFonts w:cs="Calibri"/>
                <w:sz w:val="20"/>
                <w:szCs w:val="20"/>
              </w:rPr>
              <w:t xml:space="preserve">nezastavěné území v centrální části Nalžovic </w:t>
            </w:r>
          </w:p>
        </w:tc>
      </w:tr>
      <w:tr w:rsidR="00C6210F" w:rsidRPr="001A09A9" w14:paraId="3C444A52"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D5F0F06" w14:textId="77777777" w:rsidR="00C6210F" w:rsidRPr="001A09A9" w:rsidRDefault="00C6210F" w:rsidP="0025197F">
            <w:pPr>
              <w:tabs>
                <w:tab w:val="left" w:pos="567"/>
                <w:tab w:val="left" w:pos="8505"/>
                <w:tab w:val="left" w:pos="9072"/>
              </w:tabs>
              <w:jc w:val="both"/>
              <w:rPr>
                <w:rFonts w:cs="Calibri"/>
                <w:b/>
                <w:caps/>
                <w:sz w:val="20"/>
                <w:szCs w:val="20"/>
              </w:rPr>
            </w:pPr>
          </w:p>
          <w:p w14:paraId="72D04DC4"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b/>
                <w:caps/>
                <w:sz w:val="20"/>
                <w:szCs w:val="20"/>
              </w:rPr>
              <w:t>plocha lokality</w:t>
            </w:r>
            <w:r w:rsidRPr="001A09A9">
              <w:rPr>
                <w:rFonts w:cs="Calibri"/>
                <w:b/>
                <w:sz w:val="20"/>
                <w:szCs w:val="20"/>
              </w:rPr>
              <w:t xml:space="preserve">: </w:t>
            </w:r>
            <w:r w:rsidRPr="001A09A9">
              <w:rPr>
                <w:rFonts w:cs="Calibri"/>
                <w:sz w:val="20"/>
                <w:szCs w:val="20"/>
              </w:rPr>
              <w:t>0,58 ha</w:t>
            </w:r>
          </w:p>
        </w:tc>
      </w:tr>
      <w:tr w:rsidR="00C6210F" w:rsidRPr="001A09A9" w14:paraId="2887B967"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22E3F7D8" w14:textId="77777777" w:rsidR="00C6210F" w:rsidRPr="001A09A9" w:rsidRDefault="00C6210F" w:rsidP="0025197F">
            <w:pPr>
              <w:tabs>
                <w:tab w:val="left" w:pos="567"/>
                <w:tab w:val="left" w:pos="8505"/>
                <w:tab w:val="left" w:pos="9072"/>
              </w:tabs>
              <w:jc w:val="both"/>
              <w:rPr>
                <w:rFonts w:cs="Calibri"/>
                <w:b/>
                <w:caps/>
                <w:sz w:val="20"/>
                <w:szCs w:val="20"/>
              </w:rPr>
            </w:pPr>
          </w:p>
          <w:p w14:paraId="27AB0211" w14:textId="77777777" w:rsidR="009805D9" w:rsidRPr="001A09A9" w:rsidRDefault="00C6210F" w:rsidP="0025197F">
            <w:pPr>
              <w:tabs>
                <w:tab w:val="left" w:pos="567"/>
                <w:tab w:val="left" w:pos="8505"/>
                <w:tab w:val="left" w:pos="9072"/>
              </w:tabs>
              <w:jc w:val="both"/>
              <w:rPr>
                <w:rFonts w:cs="Calibri"/>
                <w:sz w:val="20"/>
                <w:szCs w:val="20"/>
              </w:rPr>
            </w:pPr>
            <w:r w:rsidRPr="001A09A9">
              <w:rPr>
                <w:rFonts w:cs="Calibri"/>
                <w:b/>
                <w:caps/>
                <w:sz w:val="20"/>
                <w:szCs w:val="20"/>
              </w:rPr>
              <w:t>popis lokality</w:t>
            </w:r>
            <w:r w:rsidRPr="001A09A9">
              <w:rPr>
                <w:rFonts w:cs="Calibri"/>
                <w:b/>
                <w:sz w:val="20"/>
                <w:szCs w:val="20"/>
              </w:rPr>
              <w:t>:</w:t>
            </w:r>
            <w:r w:rsidRPr="001A09A9">
              <w:rPr>
                <w:rFonts w:cs="Calibri"/>
                <w:sz w:val="20"/>
                <w:szCs w:val="20"/>
              </w:rPr>
              <w:t xml:space="preserve"> </w:t>
            </w:r>
          </w:p>
          <w:p w14:paraId="1EA7DAF5" w14:textId="415CFEE2" w:rsidR="00C6210F" w:rsidRPr="001A09A9" w:rsidRDefault="00C6210F" w:rsidP="0025197F">
            <w:pPr>
              <w:tabs>
                <w:tab w:val="left" w:pos="567"/>
                <w:tab w:val="left" w:pos="8505"/>
                <w:tab w:val="left" w:pos="9072"/>
              </w:tabs>
              <w:jc w:val="both"/>
              <w:rPr>
                <w:rFonts w:cs="Calibri"/>
                <w:sz w:val="20"/>
                <w:szCs w:val="20"/>
              </w:rPr>
            </w:pPr>
            <w:r w:rsidRPr="001A09A9">
              <w:rPr>
                <w:rFonts w:cs="Calibri"/>
                <w:sz w:val="20"/>
                <w:szCs w:val="20"/>
              </w:rPr>
              <w:t>rozvojová lokalita pro výstavbu rodinných domů, doplňující stávající strukturu v centrální části obce</w:t>
            </w:r>
          </w:p>
        </w:tc>
      </w:tr>
      <w:tr w:rsidR="00C6210F" w:rsidRPr="001A09A9" w14:paraId="5FE1E464"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79E07A6F" w14:textId="77777777" w:rsidR="00C6210F" w:rsidRPr="001A09A9" w:rsidRDefault="00C6210F" w:rsidP="0025197F">
            <w:pPr>
              <w:tabs>
                <w:tab w:val="left" w:pos="567"/>
                <w:tab w:val="left" w:pos="8505"/>
                <w:tab w:val="left" w:pos="9072"/>
              </w:tabs>
              <w:jc w:val="both"/>
              <w:rPr>
                <w:rFonts w:cs="Calibri"/>
                <w:b/>
                <w:caps/>
                <w:sz w:val="20"/>
                <w:szCs w:val="20"/>
              </w:rPr>
            </w:pPr>
          </w:p>
          <w:p w14:paraId="33C5E23F"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b/>
                <w:caps/>
                <w:sz w:val="20"/>
                <w:szCs w:val="20"/>
              </w:rPr>
              <w:t>Návrh - regulativy</w:t>
            </w:r>
            <w:r w:rsidRPr="001A09A9">
              <w:rPr>
                <w:rFonts w:cs="Calibri"/>
                <w:sz w:val="20"/>
                <w:szCs w:val="20"/>
              </w:rPr>
              <w:t>:</w:t>
            </w:r>
          </w:p>
          <w:p w14:paraId="49855058" w14:textId="77777777" w:rsidR="00C6210F" w:rsidRPr="001A09A9" w:rsidRDefault="00C6210F" w:rsidP="0025197F">
            <w:pPr>
              <w:jc w:val="both"/>
              <w:rPr>
                <w:rFonts w:cs="Calibri"/>
                <w:sz w:val="20"/>
                <w:szCs w:val="20"/>
              </w:rPr>
            </w:pPr>
            <w:r w:rsidRPr="001A09A9">
              <w:rPr>
                <w:rFonts w:cs="Calibri"/>
                <w:sz w:val="20"/>
                <w:szCs w:val="20"/>
              </w:rPr>
              <w:t xml:space="preserve">- lokalita je určena pro výstavbu rodinných domů – izolovaných, případně dvojdomů </w:t>
            </w:r>
          </w:p>
          <w:p w14:paraId="1A68286C" w14:textId="77777777" w:rsidR="00C6210F" w:rsidRPr="001A09A9" w:rsidRDefault="00C6210F" w:rsidP="0025197F">
            <w:pPr>
              <w:jc w:val="both"/>
              <w:rPr>
                <w:rFonts w:cs="Calibri"/>
                <w:sz w:val="20"/>
                <w:szCs w:val="20"/>
              </w:rPr>
            </w:pPr>
            <w:r w:rsidRPr="001A09A9">
              <w:rPr>
                <w:rFonts w:cs="Calibri"/>
                <w:sz w:val="20"/>
                <w:szCs w:val="20"/>
              </w:rPr>
              <w:t>- podlažnost: max. 2 nadzemní podlaží (včetně využitého podkroví)</w:t>
            </w:r>
          </w:p>
          <w:p w14:paraId="28E372A7"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sz w:val="20"/>
                <w:szCs w:val="20"/>
              </w:rPr>
              <w:t>- objekty nové zástavby budou umisťovány na jednotnou zastavovací čáru vycházející z kontextu lokality</w:t>
            </w:r>
          </w:p>
          <w:p w14:paraId="38B24C15" w14:textId="77777777" w:rsidR="00C6210F" w:rsidRPr="001A09A9" w:rsidRDefault="00C6210F" w:rsidP="0025197F">
            <w:pPr>
              <w:tabs>
                <w:tab w:val="left" w:pos="567"/>
                <w:tab w:val="left" w:pos="8505"/>
                <w:tab w:val="left" w:pos="9072"/>
              </w:tabs>
              <w:jc w:val="both"/>
              <w:rPr>
                <w:rFonts w:cs="Calibri"/>
                <w:sz w:val="20"/>
                <w:szCs w:val="20"/>
                <w:vertAlign w:val="superscript"/>
              </w:rPr>
            </w:pPr>
            <w:r w:rsidRPr="001A09A9">
              <w:rPr>
                <w:rFonts w:cs="Calibri"/>
                <w:sz w:val="20"/>
                <w:szCs w:val="20"/>
              </w:rPr>
              <w:t>- minimální velikost parcely: 1.000 m</w:t>
            </w:r>
            <w:r w:rsidRPr="001A09A9">
              <w:rPr>
                <w:rFonts w:cs="Calibri"/>
                <w:sz w:val="20"/>
                <w:szCs w:val="20"/>
                <w:vertAlign w:val="superscript"/>
              </w:rPr>
              <w:t>2</w:t>
            </w:r>
          </w:p>
          <w:p w14:paraId="2B1D8C2F"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sz w:val="20"/>
                <w:szCs w:val="20"/>
              </w:rPr>
              <w:t>- maximální kapacita: 4 rodinné domy</w:t>
            </w:r>
          </w:p>
          <w:p w14:paraId="2797B6A6"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sz w:val="20"/>
                <w:szCs w:val="20"/>
              </w:rPr>
              <w:t>- minimální šíře nových místních komunikací, budovaných v souvislosti s rozvojem lokality: 10 m mezi hranicemi stavebních parcel</w:t>
            </w:r>
          </w:p>
          <w:p w14:paraId="0246D467"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sz w:val="20"/>
                <w:szCs w:val="20"/>
              </w:rPr>
              <w:t>- minimální podíl zeleně na stavebním pozemku určeném k výstavbě 1 RD: 50%</w:t>
            </w:r>
          </w:p>
          <w:p w14:paraId="724F1B94" w14:textId="77777777" w:rsidR="00C6210F" w:rsidRPr="001A09A9" w:rsidRDefault="00C6210F" w:rsidP="0025197F">
            <w:pPr>
              <w:tabs>
                <w:tab w:val="left" w:pos="567"/>
                <w:tab w:val="left" w:pos="8505"/>
                <w:tab w:val="left" w:pos="9072"/>
              </w:tabs>
              <w:jc w:val="both"/>
              <w:rPr>
                <w:rFonts w:cs="Calibri"/>
                <w:sz w:val="20"/>
                <w:szCs w:val="20"/>
              </w:rPr>
            </w:pPr>
            <w:r w:rsidRPr="001A09A9">
              <w:rPr>
                <w:rFonts w:cs="Calibri"/>
                <w:sz w:val="20"/>
                <w:szCs w:val="20"/>
              </w:rPr>
              <w:t>- lokalita zasahuje do nivy potoka Musík, jehož břehovými porosty je veden lokální biokoridor - jeho funkce nesmí být využitím lokality omezena; pruh území, vymezený ve vzdálenosti 6 metrů od obou břehových hran potoka, bude ponechán bez zásahu a nebude ani oplocen</w:t>
            </w:r>
          </w:p>
        </w:tc>
      </w:tr>
      <w:tr w:rsidR="00C6210F" w:rsidRPr="001A09A9" w14:paraId="260BDA63"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7803C92F" w14:textId="77777777" w:rsidR="00C6210F" w:rsidRPr="001A09A9" w:rsidRDefault="00C6210F" w:rsidP="0025197F">
            <w:pPr>
              <w:tabs>
                <w:tab w:val="left" w:pos="567"/>
                <w:tab w:val="left" w:pos="8505"/>
                <w:tab w:val="left" w:pos="9072"/>
              </w:tabs>
              <w:jc w:val="both"/>
              <w:rPr>
                <w:rFonts w:cs="Calibri"/>
                <w:b/>
                <w:caps/>
                <w:sz w:val="20"/>
                <w:szCs w:val="20"/>
              </w:rPr>
            </w:pPr>
          </w:p>
          <w:p w14:paraId="684B265E" w14:textId="2AD56037" w:rsidR="00C6210F" w:rsidRPr="001A09A9" w:rsidRDefault="00C6210F" w:rsidP="0025197F">
            <w:pPr>
              <w:tabs>
                <w:tab w:val="left" w:pos="567"/>
                <w:tab w:val="left" w:pos="8505"/>
                <w:tab w:val="left" w:pos="9072"/>
              </w:tabs>
              <w:jc w:val="both"/>
              <w:rPr>
                <w:rFonts w:cs="Calibri"/>
                <w:b/>
                <w:caps/>
                <w:sz w:val="20"/>
                <w:szCs w:val="20"/>
              </w:rPr>
            </w:pPr>
            <w:r w:rsidRPr="001A09A9">
              <w:rPr>
                <w:rFonts w:cs="Calibri"/>
                <w:b/>
                <w:caps/>
                <w:sz w:val="20"/>
                <w:szCs w:val="20"/>
              </w:rPr>
              <w:t>Poznám</w:t>
            </w:r>
            <w:r w:rsidR="00FC063A" w:rsidRPr="001A09A9">
              <w:rPr>
                <w:rFonts w:cs="Calibri"/>
                <w:b/>
                <w:caps/>
                <w:sz w:val="20"/>
                <w:szCs w:val="20"/>
              </w:rPr>
              <w:t>ka:</w:t>
            </w:r>
          </w:p>
        </w:tc>
      </w:tr>
    </w:tbl>
    <w:p w14:paraId="37AEF32E" w14:textId="64E2E6DE" w:rsidR="00FC063A" w:rsidRPr="002F47A0" w:rsidRDefault="00540544" w:rsidP="00532CF1">
      <w:r w:rsidRPr="002F47A0">
        <w:t>Poznámky:</w:t>
      </w:r>
    </w:p>
    <w:p w14:paraId="3FED6397" w14:textId="77777777" w:rsidR="00FC063A" w:rsidRDefault="00FC063A" w:rsidP="00064D72">
      <w:pPr>
        <w:keepNext/>
      </w:pPr>
      <w:bookmarkStart w:id="62" w:name="_Toc156809579"/>
    </w:p>
    <w:p w14:paraId="0337832D" w14:textId="1032CFB3" w:rsidR="00064D72" w:rsidRDefault="00540544" w:rsidP="00064D72">
      <w:pPr>
        <w:keepNext/>
      </w:pPr>
      <w:bookmarkStart w:id="63" w:name="_Toc200718350"/>
      <w:r>
        <w:t xml:space="preserve">Tabulka </w:t>
      </w:r>
      <w:fldSimple w:instr=" SEQ Tabulka \* ARABIC ">
        <w:r w:rsidR="00C97468">
          <w:rPr>
            <w:noProof/>
          </w:rPr>
          <w:t>4</w:t>
        </w:r>
      </w:fldSimple>
      <w:r>
        <w:t xml:space="preserve">: </w:t>
      </w:r>
      <w:r w:rsidR="000D1ABD">
        <w:t>Z.2</w:t>
      </w:r>
      <w:r w:rsidRPr="00064D72">
        <w:t xml:space="preserve"> - rozvojová lokalita Nalžovice</w:t>
      </w:r>
      <w:bookmarkEnd w:id="62"/>
      <w:bookmarkEnd w:id="63"/>
    </w:p>
    <w:tbl>
      <w:tblPr>
        <w:tblW w:w="9212" w:type="dxa"/>
        <w:tblLayout w:type="fixed"/>
        <w:tblCellMar>
          <w:left w:w="70" w:type="dxa"/>
          <w:right w:w="70" w:type="dxa"/>
        </w:tblCellMar>
        <w:tblLook w:val="0000" w:firstRow="0" w:lastRow="0" w:firstColumn="0" w:lastColumn="0" w:noHBand="0" w:noVBand="0"/>
      </w:tblPr>
      <w:tblGrid>
        <w:gridCol w:w="9212"/>
      </w:tblGrid>
      <w:tr w:rsidR="00064D72" w:rsidRPr="00DA1BBC" w14:paraId="2DC27EE9"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32F9A1D7"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caps/>
                <w:sz w:val="20"/>
                <w:szCs w:val="20"/>
              </w:rPr>
              <w:t xml:space="preserve">Rozvojová lokalita - </w:t>
            </w:r>
            <w:r w:rsidRPr="00DA1BBC">
              <w:rPr>
                <w:rFonts w:cs="Calibri"/>
                <w:b/>
                <w:caps/>
                <w:sz w:val="20"/>
                <w:szCs w:val="20"/>
              </w:rPr>
              <w:t>Nalžovice</w:t>
            </w:r>
          </w:p>
        </w:tc>
      </w:tr>
      <w:tr w:rsidR="00064D72" w:rsidRPr="00DA1BBC" w14:paraId="18D0EE48"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198B8744" w14:textId="1516AEAC" w:rsidR="00064D72" w:rsidRPr="00DA1BBC" w:rsidRDefault="000D1ABD" w:rsidP="00064D72">
            <w:pPr>
              <w:tabs>
                <w:tab w:val="left" w:pos="567"/>
                <w:tab w:val="left" w:pos="8505"/>
                <w:tab w:val="left" w:pos="9072"/>
              </w:tabs>
              <w:jc w:val="both"/>
              <w:rPr>
                <w:rFonts w:cs="Calibri"/>
                <w:sz w:val="40"/>
                <w:szCs w:val="40"/>
              </w:rPr>
            </w:pPr>
            <w:r w:rsidRPr="00DA1BBC">
              <w:rPr>
                <w:rFonts w:cs="Calibri"/>
                <w:b/>
                <w:caps/>
                <w:sz w:val="40"/>
                <w:szCs w:val="40"/>
              </w:rPr>
              <w:t>Z.2</w:t>
            </w:r>
          </w:p>
        </w:tc>
      </w:tr>
      <w:tr w:rsidR="00064D72" w:rsidRPr="00DA1BBC" w14:paraId="30741511"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07A574E" w14:textId="2237C5D7" w:rsidR="00064D72" w:rsidRPr="00DA1BBC" w:rsidRDefault="00064D72" w:rsidP="00D17246">
            <w:pPr>
              <w:tabs>
                <w:tab w:val="left" w:pos="567"/>
                <w:tab w:val="left" w:pos="8505"/>
                <w:tab w:val="left" w:pos="9072"/>
              </w:tabs>
              <w:jc w:val="both"/>
              <w:rPr>
                <w:rFonts w:cs="Calibri"/>
                <w:sz w:val="20"/>
                <w:szCs w:val="20"/>
              </w:rPr>
            </w:pPr>
            <w:r w:rsidRPr="00DA1BBC">
              <w:rPr>
                <w:rFonts w:cs="Calibri"/>
                <w:b/>
                <w:caps/>
                <w:sz w:val="20"/>
                <w:szCs w:val="20"/>
              </w:rPr>
              <w:t>Funkční regulace</w:t>
            </w:r>
            <w:r w:rsidRPr="00DA1BBC">
              <w:rPr>
                <w:rFonts w:cs="Calibri"/>
                <w:b/>
                <w:sz w:val="20"/>
                <w:szCs w:val="20"/>
              </w:rPr>
              <w:t xml:space="preserve"> :</w:t>
            </w:r>
            <w:r w:rsidRPr="00DA1BBC">
              <w:rPr>
                <w:rFonts w:cs="Calibri"/>
                <w:sz w:val="20"/>
                <w:szCs w:val="20"/>
              </w:rPr>
              <w:t xml:space="preserve"> </w:t>
            </w:r>
            <w:r w:rsidR="00D17246" w:rsidRPr="00DA1BBC">
              <w:rPr>
                <w:rFonts w:cstheme="minorHAnsi"/>
                <w:sz w:val="20"/>
                <w:szCs w:val="20"/>
              </w:rPr>
              <w:t>smíšené obytné venkovské (SV)</w:t>
            </w:r>
          </w:p>
        </w:tc>
      </w:tr>
      <w:tr w:rsidR="00064D72" w:rsidRPr="00DA1BBC" w14:paraId="007CC20A"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7058FCD2" w14:textId="77777777" w:rsidR="00064D72" w:rsidRPr="00DA1BBC" w:rsidRDefault="00064D72" w:rsidP="00064D72">
            <w:pPr>
              <w:tabs>
                <w:tab w:val="left" w:pos="567"/>
                <w:tab w:val="left" w:pos="8505"/>
                <w:tab w:val="left" w:pos="9072"/>
              </w:tabs>
              <w:jc w:val="both"/>
              <w:rPr>
                <w:rFonts w:cs="Calibri"/>
                <w:b/>
                <w:caps/>
                <w:sz w:val="20"/>
                <w:szCs w:val="20"/>
              </w:rPr>
            </w:pPr>
          </w:p>
          <w:p w14:paraId="20E807B7"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b/>
                <w:caps/>
                <w:sz w:val="20"/>
                <w:szCs w:val="20"/>
              </w:rPr>
              <w:t>dnešní stav lokality</w:t>
            </w:r>
            <w:r w:rsidRPr="00DA1BBC">
              <w:rPr>
                <w:rFonts w:cs="Calibri"/>
                <w:b/>
                <w:sz w:val="20"/>
                <w:szCs w:val="20"/>
              </w:rPr>
              <w:t xml:space="preserve">: </w:t>
            </w:r>
            <w:r w:rsidRPr="00DA1BBC">
              <w:rPr>
                <w:rFonts w:cs="Calibri"/>
                <w:sz w:val="20"/>
                <w:szCs w:val="20"/>
              </w:rPr>
              <w:t xml:space="preserve">nezastavěné území v centrální části Nalžovic </w:t>
            </w:r>
          </w:p>
        </w:tc>
      </w:tr>
      <w:tr w:rsidR="00064D72" w:rsidRPr="00DA1BBC" w14:paraId="19EB844E"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D2CA2D8" w14:textId="77777777" w:rsidR="00064D72" w:rsidRPr="00DA1BBC" w:rsidRDefault="00064D72" w:rsidP="00064D72">
            <w:pPr>
              <w:tabs>
                <w:tab w:val="left" w:pos="567"/>
                <w:tab w:val="left" w:pos="8505"/>
                <w:tab w:val="left" w:pos="9072"/>
              </w:tabs>
              <w:jc w:val="both"/>
              <w:rPr>
                <w:rFonts w:cs="Calibri"/>
                <w:b/>
                <w:caps/>
                <w:sz w:val="20"/>
                <w:szCs w:val="20"/>
              </w:rPr>
            </w:pPr>
          </w:p>
          <w:p w14:paraId="44700E90"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b/>
                <w:caps/>
                <w:sz w:val="20"/>
                <w:szCs w:val="20"/>
              </w:rPr>
              <w:t>plocha lokality</w:t>
            </w:r>
            <w:r w:rsidRPr="00DA1BBC">
              <w:rPr>
                <w:rFonts w:cs="Calibri"/>
                <w:b/>
                <w:sz w:val="20"/>
                <w:szCs w:val="20"/>
              </w:rPr>
              <w:t xml:space="preserve">: </w:t>
            </w:r>
            <w:r w:rsidRPr="00DA1BBC">
              <w:rPr>
                <w:rFonts w:cs="Calibri"/>
                <w:sz w:val="20"/>
                <w:szCs w:val="20"/>
              </w:rPr>
              <w:t>1,44 ha</w:t>
            </w:r>
          </w:p>
        </w:tc>
      </w:tr>
      <w:tr w:rsidR="00064D72" w:rsidRPr="00DA1BBC" w14:paraId="1DC2E8D8"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7B3F5D94" w14:textId="77777777" w:rsidR="00064D72" w:rsidRPr="00DA1BBC" w:rsidRDefault="00064D72" w:rsidP="00064D72">
            <w:pPr>
              <w:tabs>
                <w:tab w:val="left" w:pos="567"/>
                <w:tab w:val="left" w:pos="8505"/>
                <w:tab w:val="left" w:pos="9072"/>
              </w:tabs>
              <w:jc w:val="both"/>
              <w:rPr>
                <w:rFonts w:cs="Calibri"/>
                <w:b/>
                <w:caps/>
                <w:sz w:val="20"/>
                <w:szCs w:val="20"/>
              </w:rPr>
            </w:pPr>
          </w:p>
          <w:p w14:paraId="48F5EE47"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b/>
                <w:caps/>
                <w:sz w:val="20"/>
                <w:szCs w:val="20"/>
              </w:rPr>
              <w:t>popis lokality</w:t>
            </w:r>
            <w:r w:rsidRPr="00DA1BBC">
              <w:rPr>
                <w:rFonts w:cs="Calibri"/>
                <w:b/>
                <w:sz w:val="20"/>
                <w:szCs w:val="20"/>
              </w:rPr>
              <w:t>:</w:t>
            </w:r>
            <w:r w:rsidRPr="00DA1BBC">
              <w:rPr>
                <w:rFonts w:cs="Calibri"/>
                <w:sz w:val="20"/>
                <w:szCs w:val="20"/>
              </w:rPr>
              <w:t xml:space="preserve"> rozvojová lokalita pro výstavbu rodinných domů, doplňující stávající strukturu v centrální části obce při silnici II / 119</w:t>
            </w:r>
          </w:p>
        </w:tc>
      </w:tr>
      <w:tr w:rsidR="00064D72" w:rsidRPr="00DA1BBC" w14:paraId="082CCD46"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596B7225" w14:textId="77777777" w:rsidR="00064D72" w:rsidRPr="00DA1BBC" w:rsidRDefault="00064D72" w:rsidP="00064D72">
            <w:pPr>
              <w:tabs>
                <w:tab w:val="left" w:pos="567"/>
                <w:tab w:val="left" w:pos="8505"/>
                <w:tab w:val="left" w:pos="9072"/>
              </w:tabs>
              <w:jc w:val="both"/>
              <w:rPr>
                <w:rFonts w:cs="Calibri"/>
                <w:b/>
                <w:caps/>
                <w:sz w:val="20"/>
                <w:szCs w:val="20"/>
              </w:rPr>
            </w:pPr>
          </w:p>
          <w:p w14:paraId="0A06E0D1"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b/>
                <w:caps/>
                <w:sz w:val="20"/>
                <w:szCs w:val="20"/>
              </w:rPr>
              <w:t>Návrh - regulativy</w:t>
            </w:r>
            <w:r w:rsidRPr="00DA1BBC">
              <w:rPr>
                <w:rFonts w:cs="Calibri"/>
                <w:sz w:val="20"/>
                <w:szCs w:val="20"/>
              </w:rPr>
              <w:t>:</w:t>
            </w:r>
          </w:p>
          <w:p w14:paraId="44EB7091" w14:textId="77777777" w:rsidR="00064D72" w:rsidRPr="00DA1BBC" w:rsidRDefault="00064D72" w:rsidP="00064D72">
            <w:pPr>
              <w:jc w:val="both"/>
              <w:rPr>
                <w:rFonts w:cs="Calibri"/>
                <w:sz w:val="20"/>
                <w:szCs w:val="20"/>
              </w:rPr>
            </w:pPr>
            <w:r w:rsidRPr="00DA1BBC">
              <w:rPr>
                <w:rFonts w:cs="Calibri"/>
                <w:sz w:val="20"/>
                <w:szCs w:val="20"/>
              </w:rPr>
              <w:t xml:space="preserve">- lokalita je určena pro výstavbu rodinných domů – izolovaných, případně dvojdomů </w:t>
            </w:r>
          </w:p>
          <w:p w14:paraId="174A3ED3" w14:textId="77777777" w:rsidR="00064D72" w:rsidRPr="00DA1BBC" w:rsidRDefault="00064D72" w:rsidP="00064D72">
            <w:pPr>
              <w:jc w:val="both"/>
              <w:rPr>
                <w:rFonts w:cs="Calibri"/>
                <w:sz w:val="20"/>
                <w:szCs w:val="20"/>
              </w:rPr>
            </w:pPr>
            <w:r w:rsidRPr="00DA1BBC">
              <w:rPr>
                <w:rFonts w:cs="Calibri"/>
                <w:sz w:val="20"/>
                <w:szCs w:val="20"/>
              </w:rPr>
              <w:t>- podlažnost: max. 2 nadzemní podlaží (včetně využitého podkroví)</w:t>
            </w:r>
          </w:p>
          <w:p w14:paraId="1658D775"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sz w:val="20"/>
                <w:szCs w:val="20"/>
              </w:rPr>
              <w:t>- objekty nové zástavby budou umisťovány na jednotnou zastavovací čáru vycházející z kontextu lokality</w:t>
            </w:r>
          </w:p>
          <w:p w14:paraId="694E5CD2"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sz w:val="20"/>
                <w:szCs w:val="20"/>
              </w:rPr>
              <w:t>- minimální velikost parcely:  800 m</w:t>
            </w:r>
            <w:r w:rsidRPr="00DA1BBC">
              <w:rPr>
                <w:rFonts w:cs="Calibri"/>
                <w:sz w:val="20"/>
                <w:szCs w:val="20"/>
                <w:vertAlign w:val="superscript"/>
              </w:rPr>
              <w:t>2</w:t>
            </w:r>
            <w:r w:rsidRPr="00DA1BBC">
              <w:rPr>
                <w:rFonts w:cs="Calibri"/>
                <w:sz w:val="20"/>
                <w:szCs w:val="20"/>
              </w:rPr>
              <w:t xml:space="preserve"> (s výjimkou již odděleného pozemku p. č. 446/1)</w:t>
            </w:r>
          </w:p>
          <w:p w14:paraId="7E4BE2C4"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sz w:val="20"/>
                <w:szCs w:val="20"/>
              </w:rPr>
              <w:t>- maximální kapacita: 10 rodinných domů</w:t>
            </w:r>
          </w:p>
          <w:p w14:paraId="40476A6C"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sz w:val="20"/>
                <w:szCs w:val="20"/>
              </w:rPr>
              <w:t>- minimální šíře nových místních komunikací, budovaných v souvislosti s rozvojem lokality: 10 m mezi hranicemi stavebních parcel</w:t>
            </w:r>
          </w:p>
          <w:p w14:paraId="0ECA7666" w14:textId="77777777" w:rsidR="00064D72" w:rsidRPr="00DA1BBC" w:rsidRDefault="00064D72" w:rsidP="00064D72">
            <w:pPr>
              <w:tabs>
                <w:tab w:val="left" w:pos="567"/>
                <w:tab w:val="left" w:pos="8505"/>
                <w:tab w:val="left" w:pos="9072"/>
              </w:tabs>
              <w:jc w:val="both"/>
              <w:rPr>
                <w:rFonts w:cs="Calibri"/>
                <w:sz w:val="20"/>
                <w:szCs w:val="20"/>
              </w:rPr>
            </w:pPr>
            <w:r w:rsidRPr="00DA1BBC">
              <w:rPr>
                <w:rFonts w:cs="Calibri"/>
                <w:sz w:val="20"/>
                <w:szCs w:val="20"/>
              </w:rPr>
              <w:t>- minimální podíl zeleně na stavebním pozemku určeném k výstavbě 1 RD: 50%</w:t>
            </w:r>
          </w:p>
        </w:tc>
      </w:tr>
      <w:tr w:rsidR="00064D72" w:rsidRPr="00DA1BBC" w14:paraId="18AA876B"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01C4C5E" w14:textId="086F7A2E" w:rsidR="00064D72" w:rsidRPr="00DA1BBC" w:rsidRDefault="00FC063A" w:rsidP="00064D72">
            <w:pPr>
              <w:tabs>
                <w:tab w:val="left" w:pos="567"/>
                <w:tab w:val="left" w:pos="8505"/>
                <w:tab w:val="left" w:pos="9072"/>
              </w:tabs>
              <w:jc w:val="both"/>
              <w:rPr>
                <w:rFonts w:cs="Calibri"/>
                <w:b/>
                <w:caps/>
                <w:sz w:val="20"/>
                <w:szCs w:val="20"/>
              </w:rPr>
            </w:pPr>
            <w:r w:rsidRPr="00DA1BBC">
              <w:rPr>
                <w:rFonts w:cs="Calibri"/>
                <w:b/>
                <w:caps/>
                <w:sz w:val="20"/>
                <w:szCs w:val="20"/>
              </w:rPr>
              <w:t>Poznámka:</w:t>
            </w:r>
          </w:p>
        </w:tc>
      </w:tr>
    </w:tbl>
    <w:p w14:paraId="31ACA6B9" w14:textId="2022E83B" w:rsidR="00540544"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1510D491" w14:textId="77777777" w:rsidR="00532CF1" w:rsidRDefault="00532CF1">
      <w:pPr>
        <w:spacing w:after="160" w:line="259" w:lineRule="auto"/>
      </w:pPr>
      <w:bookmarkStart w:id="64" w:name="_Toc156809580"/>
      <w:r>
        <w:br w:type="page"/>
      </w:r>
    </w:p>
    <w:p w14:paraId="2B73B2D6" w14:textId="669C4BB2" w:rsidR="00540544" w:rsidRDefault="00540544" w:rsidP="00540544">
      <w:pPr>
        <w:keepNext/>
      </w:pPr>
      <w:bookmarkStart w:id="65" w:name="_Toc200718351"/>
      <w:r>
        <w:lastRenderedPageBreak/>
        <w:t xml:space="preserve">Tabulka </w:t>
      </w:r>
      <w:r>
        <w:rPr>
          <w:noProof/>
        </w:rPr>
        <w:fldChar w:fldCharType="begin"/>
      </w:r>
      <w:r>
        <w:rPr>
          <w:noProof/>
        </w:rPr>
        <w:instrText xml:space="preserve"> SEQ Tabulka \* ARABIC </w:instrText>
      </w:r>
      <w:r>
        <w:rPr>
          <w:noProof/>
        </w:rPr>
        <w:fldChar w:fldCharType="separate"/>
      </w:r>
      <w:r w:rsidR="00C97468">
        <w:rPr>
          <w:noProof/>
        </w:rPr>
        <w:t>5</w:t>
      </w:r>
      <w:r>
        <w:rPr>
          <w:noProof/>
        </w:rPr>
        <w:fldChar w:fldCharType="end"/>
      </w:r>
      <w:r>
        <w:t xml:space="preserve">: </w:t>
      </w:r>
      <w:r w:rsidR="000D1ABD">
        <w:t>Z.3</w:t>
      </w:r>
      <w:r w:rsidRPr="00FF0E0E">
        <w:t xml:space="preserve"> - rozvojová lokalita Nalžovice</w:t>
      </w:r>
      <w:bookmarkEnd w:id="64"/>
      <w:bookmarkEnd w:id="65"/>
    </w:p>
    <w:tbl>
      <w:tblPr>
        <w:tblW w:w="9212" w:type="dxa"/>
        <w:tblLayout w:type="fixed"/>
        <w:tblCellMar>
          <w:left w:w="70" w:type="dxa"/>
          <w:right w:w="70" w:type="dxa"/>
        </w:tblCellMar>
        <w:tblLook w:val="0000" w:firstRow="0" w:lastRow="0" w:firstColumn="0" w:lastColumn="0" w:noHBand="0" w:noVBand="0"/>
      </w:tblPr>
      <w:tblGrid>
        <w:gridCol w:w="9212"/>
      </w:tblGrid>
      <w:tr w:rsidR="005B0497" w:rsidRPr="00532CF1" w14:paraId="3DED3FA3"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7E271F6B"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caps/>
                <w:sz w:val="20"/>
                <w:szCs w:val="20"/>
              </w:rPr>
              <w:t xml:space="preserve">Rozvojová lokalita - </w:t>
            </w:r>
            <w:r w:rsidRPr="00532CF1">
              <w:rPr>
                <w:rFonts w:cs="Calibri"/>
                <w:b/>
                <w:caps/>
                <w:sz w:val="20"/>
                <w:szCs w:val="20"/>
              </w:rPr>
              <w:t>Nalžovice</w:t>
            </w:r>
          </w:p>
        </w:tc>
      </w:tr>
      <w:tr w:rsidR="005B0497" w:rsidRPr="00532CF1" w14:paraId="45D684D0"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51AF1C1E" w14:textId="10CC9849" w:rsidR="005B0497" w:rsidRPr="00532CF1" w:rsidRDefault="000D1ABD" w:rsidP="005B0497">
            <w:pPr>
              <w:tabs>
                <w:tab w:val="left" w:pos="567"/>
                <w:tab w:val="left" w:pos="8505"/>
                <w:tab w:val="left" w:pos="9072"/>
              </w:tabs>
              <w:jc w:val="both"/>
              <w:rPr>
                <w:rFonts w:cs="Calibri"/>
                <w:sz w:val="40"/>
                <w:szCs w:val="40"/>
              </w:rPr>
            </w:pPr>
            <w:r w:rsidRPr="00532CF1">
              <w:rPr>
                <w:rFonts w:cs="Calibri"/>
                <w:b/>
                <w:caps/>
                <w:sz w:val="40"/>
                <w:szCs w:val="40"/>
              </w:rPr>
              <w:t>Z.3</w:t>
            </w:r>
          </w:p>
        </w:tc>
      </w:tr>
      <w:tr w:rsidR="005B0497" w:rsidRPr="00532CF1" w14:paraId="1224CB7F"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51B1F834" w14:textId="77777777" w:rsidR="005B0497" w:rsidRPr="00532CF1" w:rsidRDefault="005B0497" w:rsidP="005B0497">
            <w:pPr>
              <w:tabs>
                <w:tab w:val="left" w:pos="567"/>
                <w:tab w:val="left" w:pos="8505"/>
                <w:tab w:val="left" w:pos="9072"/>
              </w:tabs>
              <w:jc w:val="both"/>
              <w:rPr>
                <w:rFonts w:cs="Calibri"/>
                <w:b/>
                <w:caps/>
                <w:sz w:val="20"/>
                <w:szCs w:val="20"/>
              </w:rPr>
            </w:pPr>
          </w:p>
          <w:p w14:paraId="338BB829" w14:textId="18B44460" w:rsidR="005B0497" w:rsidRPr="00532CF1" w:rsidRDefault="005B0497" w:rsidP="005B0497">
            <w:pPr>
              <w:tabs>
                <w:tab w:val="left" w:pos="567"/>
                <w:tab w:val="left" w:pos="8505"/>
                <w:tab w:val="left" w:pos="9072"/>
              </w:tabs>
              <w:jc w:val="both"/>
              <w:rPr>
                <w:rFonts w:cs="Calibri"/>
                <w:sz w:val="20"/>
                <w:szCs w:val="20"/>
              </w:rPr>
            </w:pPr>
            <w:r w:rsidRPr="00532CF1">
              <w:rPr>
                <w:rFonts w:cs="Calibri"/>
                <w:b/>
                <w:caps/>
                <w:sz w:val="20"/>
                <w:szCs w:val="20"/>
              </w:rPr>
              <w:t>Funkční regulace</w:t>
            </w:r>
            <w:r w:rsidRPr="00532CF1">
              <w:rPr>
                <w:rFonts w:cs="Calibri"/>
                <w:b/>
                <w:sz w:val="20"/>
                <w:szCs w:val="20"/>
              </w:rPr>
              <w:t xml:space="preserve"> :</w:t>
            </w:r>
            <w:r w:rsidRPr="00532CF1">
              <w:rPr>
                <w:rFonts w:cs="Calibri"/>
                <w:sz w:val="20"/>
                <w:szCs w:val="20"/>
              </w:rPr>
              <w:t xml:space="preserve"> </w:t>
            </w:r>
            <w:r w:rsidR="00D17246" w:rsidRPr="00532CF1">
              <w:rPr>
                <w:rFonts w:cstheme="minorHAnsi"/>
                <w:sz w:val="20"/>
                <w:szCs w:val="20"/>
              </w:rPr>
              <w:t>smíšené obytné venkovské (SV)</w:t>
            </w:r>
          </w:p>
        </w:tc>
      </w:tr>
      <w:tr w:rsidR="005B0497" w:rsidRPr="00532CF1" w14:paraId="56E54EDB"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289F8F5F" w14:textId="77777777" w:rsidR="005B0497" w:rsidRPr="00532CF1" w:rsidRDefault="005B0497" w:rsidP="005B0497">
            <w:pPr>
              <w:tabs>
                <w:tab w:val="left" w:pos="567"/>
                <w:tab w:val="left" w:pos="8505"/>
                <w:tab w:val="left" w:pos="9072"/>
              </w:tabs>
              <w:jc w:val="both"/>
              <w:rPr>
                <w:rFonts w:cs="Calibri"/>
                <w:b/>
                <w:caps/>
                <w:sz w:val="20"/>
                <w:szCs w:val="20"/>
              </w:rPr>
            </w:pPr>
          </w:p>
          <w:p w14:paraId="0C4BE6E3"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b/>
                <w:caps/>
                <w:sz w:val="20"/>
                <w:szCs w:val="20"/>
              </w:rPr>
              <w:t>dnešní stav lokality</w:t>
            </w:r>
            <w:r w:rsidRPr="00532CF1">
              <w:rPr>
                <w:rFonts w:cs="Calibri"/>
                <w:b/>
                <w:sz w:val="20"/>
                <w:szCs w:val="20"/>
              </w:rPr>
              <w:t xml:space="preserve">: </w:t>
            </w:r>
            <w:r w:rsidRPr="00532CF1">
              <w:rPr>
                <w:rFonts w:cs="Calibri"/>
                <w:sz w:val="20"/>
                <w:szCs w:val="20"/>
              </w:rPr>
              <w:t xml:space="preserve">nezastavěné území v jihovýchodní části Chlumu </w:t>
            </w:r>
          </w:p>
        </w:tc>
      </w:tr>
      <w:tr w:rsidR="005B0497" w:rsidRPr="00532CF1" w14:paraId="21682970"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60F10D5" w14:textId="77777777" w:rsidR="005B0497" w:rsidRPr="00532CF1" w:rsidRDefault="005B0497" w:rsidP="005B0497">
            <w:pPr>
              <w:tabs>
                <w:tab w:val="left" w:pos="567"/>
                <w:tab w:val="left" w:pos="8505"/>
                <w:tab w:val="left" w:pos="9072"/>
              </w:tabs>
              <w:jc w:val="both"/>
              <w:rPr>
                <w:rFonts w:cs="Calibri"/>
                <w:b/>
                <w:caps/>
                <w:sz w:val="20"/>
                <w:szCs w:val="20"/>
              </w:rPr>
            </w:pPr>
          </w:p>
          <w:p w14:paraId="7B059D15"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b/>
                <w:caps/>
                <w:sz w:val="20"/>
                <w:szCs w:val="20"/>
              </w:rPr>
              <w:t>plocha lokality</w:t>
            </w:r>
            <w:r w:rsidRPr="00532CF1">
              <w:rPr>
                <w:rFonts w:cs="Calibri"/>
                <w:b/>
                <w:sz w:val="20"/>
                <w:szCs w:val="20"/>
              </w:rPr>
              <w:t xml:space="preserve">: </w:t>
            </w:r>
            <w:r w:rsidRPr="00532CF1">
              <w:rPr>
                <w:rFonts w:cs="Calibri"/>
                <w:sz w:val="20"/>
                <w:szCs w:val="20"/>
              </w:rPr>
              <w:t xml:space="preserve"> 0,89 ha</w:t>
            </w:r>
          </w:p>
        </w:tc>
      </w:tr>
      <w:tr w:rsidR="005B0497" w:rsidRPr="00532CF1" w14:paraId="782B690C"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40A7C70" w14:textId="77777777" w:rsidR="005B0497" w:rsidRPr="00532CF1" w:rsidRDefault="005B0497" w:rsidP="005B0497">
            <w:pPr>
              <w:tabs>
                <w:tab w:val="left" w:pos="567"/>
                <w:tab w:val="left" w:pos="8505"/>
                <w:tab w:val="left" w:pos="9072"/>
              </w:tabs>
              <w:jc w:val="both"/>
              <w:rPr>
                <w:rFonts w:cs="Calibri"/>
                <w:b/>
                <w:caps/>
                <w:sz w:val="20"/>
                <w:szCs w:val="20"/>
              </w:rPr>
            </w:pPr>
          </w:p>
          <w:p w14:paraId="1154AADC"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b/>
                <w:caps/>
                <w:sz w:val="20"/>
                <w:szCs w:val="20"/>
              </w:rPr>
              <w:t>popis lokality</w:t>
            </w:r>
            <w:r w:rsidRPr="00532CF1">
              <w:rPr>
                <w:rFonts w:cs="Calibri"/>
                <w:b/>
                <w:sz w:val="20"/>
                <w:szCs w:val="20"/>
              </w:rPr>
              <w:t>:</w:t>
            </w:r>
            <w:r w:rsidRPr="00532CF1">
              <w:rPr>
                <w:rFonts w:cs="Calibri"/>
                <w:sz w:val="20"/>
                <w:szCs w:val="20"/>
              </w:rPr>
              <w:t xml:space="preserve"> rozvojová lokalita pro výstavbu rodinných domů, doplňující stávající strukturu v jihovýchodní části obce</w:t>
            </w:r>
          </w:p>
        </w:tc>
      </w:tr>
      <w:tr w:rsidR="005B0497" w:rsidRPr="00532CF1" w14:paraId="38C5A51A"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469FB3A" w14:textId="77777777" w:rsidR="005B0497" w:rsidRPr="00532CF1" w:rsidRDefault="005B0497" w:rsidP="005B0497">
            <w:pPr>
              <w:tabs>
                <w:tab w:val="left" w:pos="567"/>
                <w:tab w:val="left" w:pos="8505"/>
                <w:tab w:val="left" w:pos="9072"/>
              </w:tabs>
              <w:jc w:val="both"/>
              <w:rPr>
                <w:rFonts w:cs="Calibri"/>
                <w:b/>
                <w:caps/>
                <w:sz w:val="20"/>
                <w:szCs w:val="20"/>
              </w:rPr>
            </w:pPr>
          </w:p>
          <w:p w14:paraId="60D7C24D"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b/>
                <w:caps/>
                <w:sz w:val="20"/>
                <w:szCs w:val="20"/>
              </w:rPr>
              <w:t>Návrh - regulativy</w:t>
            </w:r>
            <w:r w:rsidRPr="00532CF1">
              <w:rPr>
                <w:rFonts w:cs="Calibri"/>
                <w:sz w:val="20"/>
                <w:szCs w:val="20"/>
              </w:rPr>
              <w:t>:</w:t>
            </w:r>
          </w:p>
          <w:p w14:paraId="5045E2D5" w14:textId="77777777" w:rsidR="005B0497" w:rsidRPr="00532CF1" w:rsidRDefault="005B0497" w:rsidP="005B0497">
            <w:pPr>
              <w:jc w:val="both"/>
              <w:rPr>
                <w:rFonts w:cs="Calibri"/>
                <w:sz w:val="20"/>
                <w:szCs w:val="20"/>
              </w:rPr>
            </w:pPr>
            <w:r w:rsidRPr="00532CF1">
              <w:rPr>
                <w:rFonts w:cs="Calibri"/>
                <w:sz w:val="20"/>
                <w:szCs w:val="20"/>
              </w:rPr>
              <w:t xml:space="preserve">- lokalita je určena pro výstavbu rodinných domů – izolovaných, případně dvojdomů </w:t>
            </w:r>
          </w:p>
          <w:p w14:paraId="241BDD92" w14:textId="77777777" w:rsidR="005B0497" w:rsidRPr="00532CF1" w:rsidRDefault="005B0497" w:rsidP="005B0497">
            <w:pPr>
              <w:jc w:val="both"/>
              <w:rPr>
                <w:rFonts w:cs="Calibri"/>
                <w:sz w:val="20"/>
                <w:szCs w:val="20"/>
              </w:rPr>
            </w:pPr>
            <w:r w:rsidRPr="00532CF1">
              <w:rPr>
                <w:rFonts w:cs="Calibri"/>
                <w:sz w:val="20"/>
                <w:szCs w:val="20"/>
              </w:rPr>
              <w:t>- podlažnost: max. 2 nadzemní podlaží (včetně využitého podkroví)</w:t>
            </w:r>
          </w:p>
          <w:p w14:paraId="5C0FFBDC"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sz w:val="20"/>
                <w:szCs w:val="20"/>
              </w:rPr>
              <w:t>- objekty nové zástavby budou umisťovány na jednotnou zastavovací čáru</w:t>
            </w:r>
          </w:p>
          <w:p w14:paraId="6C3E0E3F" w14:textId="77777777" w:rsidR="005B0497" w:rsidRPr="00532CF1" w:rsidRDefault="005B0497" w:rsidP="005B0497">
            <w:pPr>
              <w:tabs>
                <w:tab w:val="left" w:pos="567"/>
                <w:tab w:val="left" w:pos="8505"/>
                <w:tab w:val="left" w:pos="9072"/>
              </w:tabs>
              <w:jc w:val="both"/>
              <w:rPr>
                <w:rFonts w:cs="Calibri"/>
                <w:sz w:val="20"/>
                <w:szCs w:val="20"/>
                <w:vertAlign w:val="superscript"/>
              </w:rPr>
            </w:pPr>
            <w:r w:rsidRPr="00532CF1">
              <w:rPr>
                <w:rFonts w:cs="Calibri"/>
                <w:sz w:val="20"/>
                <w:szCs w:val="20"/>
              </w:rPr>
              <w:t>- minimální velikost parcely: 1.200 m</w:t>
            </w:r>
            <w:r w:rsidRPr="00532CF1">
              <w:rPr>
                <w:rFonts w:cs="Calibri"/>
                <w:sz w:val="20"/>
                <w:szCs w:val="20"/>
                <w:vertAlign w:val="superscript"/>
              </w:rPr>
              <w:t>2</w:t>
            </w:r>
          </w:p>
          <w:p w14:paraId="23B5733C"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sz w:val="20"/>
                <w:szCs w:val="20"/>
              </w:rPr>
              <w:t>- maximální kapacita: 12 rodinných domů</w:t>
            </w:r>
          </w:p>
          <w:p w14:paraId="03129174"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sz w:val="20"/>
                <w:szCs w:val="20"/>
              </w:rPr>
              <w:t>- minimální šíře nových místních komunikací, budovaných v souvislosti s rozvojem lokality: 10 m mezi hranicemi stavebních parcel</w:t>
            </w:r>
          </w:p>
          <w:p w14:paraId="7A62BBA5" w14:textId="77777777" w:rsidR="005B0497" w:rsidRPr="00532CF1" w:rsidRDefault="005B0497" w:rsidP="005B0497">
            <w:pPr>
              <w:tabs>
                <w:tab w:val="left" w:pos="567"/>
                <w:tab w:val="left" w:pos="8505"/>
                <w:tab w:val="left" w:pos="9072"/>
              </w:tabs>
              <w:jc w:val="both"/>
              <w:rPr>
                <w:rFonts w:cs="Calibri"/>
                <w:sz w:val="20"/>
                <w:szCs w:val="20"/>
              </w:rPr>
            </w:pPr>
            <w:r w:rsidRPr="00532CF1">
              <w:rPr>
                <w:rFonts w:cs="Calibri"/>
                <w:sz w:val="20"/>
                <w:szCs w:val="20"/>
              </w:rPr>
              <w:t>- minimální podíl zeleně na stavebním pozemku určeném k výstavbě 1 RD: 50%</w:t>
            </w:r>
          </w:p>
        </w:tc>
      </w:tr>
      <w:tr w:rsidR="005B0497" w:rsidRPr="00532CF1" w14:paraId="3E78093B"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115BA01A" w14:textId="77777777" w:rsidR="005B0497" w:rsidRPr="00532CF1" w:rsidRDefault="005B0497" w:rsidP="005B0497">
            <w:pPr>
              <w:tabs>
                <w:tab w:val="left" w:pos="567"/>
                <w:tab w:val="left" w:pos="8505"/>
                <w:tab w:val="left" w:pos="9072"/>
              </w:tabs>
              <w:jc w:val="both"/>
              <w:rPr>
                <w:rFonts w:cs="Calibri"/>
                <w:b/>
                <w:caps/>
                <w:sz w:val="20"/>
                <w:szCs w:val="20"/>
              </w:rPr>
            </w:pPr>
          </w:p>
          <w:p w14:paraId="100582CF" w14:textId="2689E040" w:rsidR="005B0497" w:rsidRPr="00532CF1" w:rsidRDefault="00FC063A" w:rsidP="005B0497">
            <w:pPr>
              <w:tabs>
                <w:tab w:val="left" w:pos="567"/>
                <w:tab w:val="left" w:pos="8505"/>
                <w:tab w:val="left" w:pos="9072"/>
              </w:tabs>
              <w:jc w:val="both"/>
              <w:rPr>
                <w:rFonts w:cs="Calibri"/>
                <w:b/>
                <w:caps/>
                <w:sz w:val="20"/>
                <w:szCs w:val="20"/>
              </w:rPr>
            </w:pPr>
            <w:r w:rsidRPr="00532CF1">
              <w:rPr>
                <w:rFonts w:cs="Calibri"/>
                <w:b/>
                <w:caps/>
                <w:sz w:val="20"/>
                <w:szCs w:val="20"/>
              </w:rPr>
              <w:t>Poznámka:</w:t>
            </w:r>
          </w:p>
        </w:tc>
      </w:tr>
    </w:tbl>
    <w:p w14:paraId="60EE10F6" w14:textId="77777777" w:rsidR="00540544"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126CBF56" w14:textId="77777777" w:rsidR="00FC063A" w:rsidRDefault="00FC063A" w:rsidP="00540544">
      <w:pPr>
        <w:keepNext/>
      </w:pPr>
      <w:bookmarkStart w:id="66" w:name="_Toc156809581"/>
    </w:p>
    <w:p w14:paraId="5FFE5F9A" w14:textId="28A70064" w:rsidR="00540544" w:rsidRDefault="00540544" w:rsidP="00540544">
      <w:pPr>
        <w:keepNext/>
      </w:pPr>
      <w:bookmarkStart w:id="67" w:name="_Toc200718352"/>
      <w:r>
        <w:t xml:space="preserve">Tabulka </w:t>
      </w:r>
      <w:fldSimple w:instr=" SEQ Tabulka \* ARABIC ">
        <w:r w:rsidR="00C97468">
          <w:rPr>
            <w:noProof/>
          </w:rPr>
          <w:t>6</w:t>
        </w:r>
      </w:fldSimple>
      <w:r>
        <w:t xml:space="preserve">: </w:t>
      </w:r>
      <w:r w:rsidR="000D1ABD">
        <w:t>Z.4</w:t>
      </w:r>
      <w:r w:rsidRPr="00540544">
        <w:t xml:space="preserve"> - rozvojová lokalita Nalžovice</w:t>
      </w:r>
      <w:bookmarkEnd w:id="66"/>
      <w:bookmarkEnd w:id="67"/>
    </w:p>
    <w:tbl>
      <w:tblPr>
        <w:tblW w:w="9212" w:type="dxa"/>
        <w:tblLayout w:type="fixed"/>
        <w:tblCellMar>
          <w:left w:w="70" w:type="dxa"/>
          <w:right w:w="70" w:type="dxa"/>
        </w:tblCellMar>
        <w:tblLook w:val="0000" w:firstRow="0" w:lastRow="0" w:firstColumn="0" w:lastColumn="0" w:noHBand="0" w:noVBand="0"/>
      </w:tblPr>
      <w:tblGrid>
        <w:gridCol w:w="9212"/>
      </w:tblGrid>
      <w:tr w:rsidR="00FF0E0E" w:rsidRPr="00532CF1" w14:paraId="728B1519"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7E6E8FAE" w14:textId="77777777"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caps/>
                <w:sz w:val="20"/>
                <w:szCs w:val="20"/>
              </w:rPr>
              <w:t xml:space="preserve">Rozvojová lokalita - </w:t>
            </w:r>
            <w:r w:rsidRPr="00532CF1">
              <w:rPr>
                <w:rFonts w:cstheme="minorHAnsi"/>
                <w:b/>
                <w:caps/>
                <w:sz w:val="20"/>
                <w:szCs w:val="20"/>
              </w:rPr>
              <w:t>Nalžovice</w:t>
            </w:r>
          </w:p>
        </w:tc>
      </w:tr>
      <w:tr w:rsidR="00FF0E0E" w:rsidRPr="00532CF1" w14:paraId="31BACA9E"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5CB548E8" w14:textId="4C227E87" w:rsidR="00FF0E0E" w:rsidRPr="00532CF1" w:rsidRDefault="000D1ABD" w:rsidP="0025197F">
            <w:pPr>
              <w:tabs>
                <w:tab w:val="left" w:pos="567"/>
                <w:tab w:val="left" w:pos="8505"/>
                <w:tab w:val="left" w:pos="9072"/>
              </w:tabs>
              <w:jc w:val="both"/>
              <w:rPr>
                <w:rFonts w:cstheme="minorHAnsi"/>
                <w:sz w:val="40"/>
                <w:szCs w:val="40"/>
              </w:rPr>
            </w:pPr>
            <w:r w:rsidRPr="00532CF1">
              <w:rPr>
                <w:rFonts w:cstheme="minorHAnsi"/>
                <w:b/>
                <w:caps/>
                <w:sz w:val="40"/>
                <w:szCs w:val="40"/>
              </w:rPr>
              <w:t>Z.4</w:t>
            </w:r>
          </w:p>
        </w:tc>
      </w:tr>
      <w:tr w:rsidR="00FF0E0E" w:rsidRPr="00532CF1" w14:paraId="3F0B1E5F"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65FBDD2C" w14:textId="77777777" w:rsidR="00FF0E0E" w:rsidRPr="00532CF1" w:rsidRDefault="00FF0E0E" w:rsidP="0025197F">
            <w:pPr>
              <w:tabs>
                <w:tab w:val="left" w:pos="567"/>
                <w:tab w:val="left" w:pos="8505"/>
                <w:tab w:val="left" w:pos="9072"/>
              </w:tabs>
              <w:jc w:val="both"/>
              <w:rPr>
                <w:rFonts w:cstheme="minorHAnsi"/>
                <w:b/>
                <w:caps/>
                <w:sz w:val="20"/>
                <w:szCs w:val="20"/>
              </w:rPr>
            </w:pPr>
          </w:p>
          <w:p w14:paraId="0A60CFA8" w14:textId="625CE48C"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b/>
                <w:caps/>
                <w:sz w:val="20"/>
                <w:szCs w:val="20"/>
              </w:rPr>
              <w:t>Funkční regulace</w:t>
            </w:r>
            <w:r w:rsidRPr="00532CF1">
              <w:rPr>
                <w:rFonts w:cstheme="minorHAnsi"/>
                <w:b/>
                <w:sz w:val="20"/>
                <w:szCs w:val="20"/>
              </w:rPr>
              <w:t xml:space="preserve"> :</w:t>
            </w:r>
            <w:r w:rsidRPr="00532CF1">
              <w:rPr>
                <w:rFonts w:cstheme="minorHAnsi"/>
                <w:sz w:val="20"/>
                <w:szCs w:val="20"/>
              </w:rPr>
              <w:t xml:space="preserve"> </w:t>
            </w:r>
            <w:r w:rsidR="00D17246" w:rsidRPr="00532CF1">
              <w:rPr>
                <w:rFonts w:cstheme="minorHAnsi"/>
                <w:sz w:val="20"/>
                <w:szCs w:val="20"/>
              </w:rPr>
              <w:t>smíšené obytné venkovské (SV)</w:t>
            </w:r>
          </w:p>
        </w:tc>
      </w:tr>
      <w:tr w:rsidR="00FF0E0E" w:rsidRPr="00532CF1" w14:paraId="43019A8A"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28990126" w14:textId="77777777" w:rsidR="00FF0E0E" w:rsidRPr="00532CF1" w:rsidRDefault="00FF0E0E" w:rsidP="0025197F">
            <w:pPr>
              <w:tabs>
                <w:tab w:val="left" w:pos="567"/>
                <w:tab w:val="left" w:pos="8505"/>
                <w:tab w:val="left" w:pos="9072"/>
              </w:tabs>
              <w:jc w:val="both"/>
              <w:rPr>
                <w:rFonts w:cstheme="minorHAnsi"/>
                <w:b/>
                <w:caps/>
                <w:sz w:val="20"/>
                <w:szCs w:val="20"/>
              </w:rPr>
            </w:pPr>
          </w:p>
          <w:p w14:paraId="10CDD218" w14:textId="77777777"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b/>
                <w:caps/>
                <w:sz w:val="20"/>
                <w:szCs w:val="20"/>
              </w:rPr>
              <w:t>dnešní stav lokality</w:t>
            </w:r>
            <w:r w:rsidRPr="00532CF1">
              <w:rPr>
                <w:rFonts w:cstheme="minorHAnsi"/>
                <w:b/>
                <w:sz w:val="20"/>
                <w:szCs w:val="20"/>
              </w:rPr>
              <w:t xml:space="preserve">: </w:t>
            </w:r>
            <w:r w:rsidRPr="00532CF1">
              <w:rPr>
                <w:rFonts w:cstheme="minorHAnsi"/>
                <w:sz w:val="20"/>
                <w:szCs w:val="20"/>
              </w:rPr>
              <w:t xml:space="preserve">nezastavěné území v jihovýchodní části Chlumu </w:t>
            </w:r>
          </w:p>
        </w:tc>
      </w:tr>
      <w:tr w:rsidR="00FF0E0E" w:rsidRPr="00532CF1" w14:paraId="450C6656"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2F928656" w14:textId="77777777" w:rsidR="00FF0E0E" w:rsidRPr="00532CF1" w:rsidRDefault="00FF0E0E" w:rsidP="0025197F">
            <w:pPr>
              <w:tabs>
                <w:tab w:val="left" w:pos="567"/>
                <w:tab w:val="left" w:pos="8505"/>
                <w:tab w:val="left" w:pos="9072"/>
              </w:tabs>
              <w:jc w:val="both"/>
              <w:rPr>
                <w:rFonts w:cstheme="minorHAnsi"/>
                <w:b/>
                <w:caps/>
                <w:sz w:val="20"/>
                <w:szCs w:val="20"/>
              </w:rPr>
            </w:pPr>
          </w:p>
          <w:p w14:paraId="233861CB" w14:textId="77777777"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b/>
                <w:caps/>
                <w:sz w:val="20"/>
                <w:szCs w:val="20"/>
              </w:rPr>
              <w:t>plocha lokality</w:t>
            </w:r>
            <w:r w:rsidRPr="00532CF1">
              <w:rPr>
                <w:rFonts w:cstheme="minorHAnsi"/>
                <w:b/>
                <w:sz w:val="20"/>
                <w:szCs w:val="20"/>
              </w:rPr>
              <w:t xml:space="preserve">: </w:t>
            </w:r>
            <w:r w:rsidRPr="00532CF1">
              <w:rPr>
                <w:rFonts w:cstheme="minorHAnsi"/>
                <w:sz w:val="20"/>
                <w:szCs w:val="20"/>
              </w:rPr>
              <w:t>0,29 ha</w:t>
            </w:r>
          </w:p>
        </w:tc>
      </w:tr>
      <w:tr w:rsidR="00FF0E0E" w:rsidRPr="00532CF1" w14:paraId="43B0DC16"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07BED6EC" w14:textId="77777777" w:rsidR="00FF0E0E" w:rsidRPr="00532CF1" w:rsidRDefault="00FF0E0E" w:rsidP="0025197F">
            <w:pPr>
              <w:tabs>
                <w:tab w:val="left" w:pos="567"/>
                <w:tab w:val="left" w:pos="8505"/>
                <w:tab w:val="left" w:pos="9072"/>
              </w:tabs>
              <w:jc w:val="both"/>
              <w:rPr>
                <w:rFonts w:cstheme="minorHAnsi"/>
                <w:b/>
                <w:caps/>
                <w:sz w:val="20"/>
                <w:szCs w:val="20"/>
              </w:rPr>
            </w:pPr>
          </w:p>
          <w:p w14:paraId="3F47E1DE" w14:textId="77777777"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b/>
                <w:caps/>
                <w:sz w:val="20"/>
                <w:szCs w:val="20"/>
              </w:rPr>
              <w:t>popis lokality</w:t>
            </w:r>
            <w:r w:rsidRPr="00532CF1">
              <w:rPr>
                <w:rFonts w:cstheme="minorHAnsi"/>
                <w:b/>
                <w:sz w:val="20"/>
                <w:szCs w:val="20"/>
              </w:rPr>
              <w:t>:</w:t>
            </w:r>
            <w:r w:rsidRPr="00532CF1">
              <w:rPr>
                <w:rFonts w:cstheme="minorHAnsi"/>
                <w:sz w:val="20"/>
                <w:szCs w:val="20"/>
              </w:rPr>
              <w:t xml:space="preserve"> rozvojová lokalita pro výstavbu rodinných domů, doplňující stávající strukturu v jihovýchodní části obce</w:t>
            </w:r>
          </w:p>
        </w:tc>
      </w:tr>
      <w:tr w:rsidR="00FF0E0E" w:rsidRPr="00532CF1" w14:paraId="38E0BC8A"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72F81B0B" w14:textId="77777777" w:rsidR="00FF0E0E" w:rsidRPr="00532CF1" w:rsidRDefault="00FF0E0E" w:rsidP="0025197F">
            <w:pPr>
              <w:tabs>
                <w:tab w:val="left" w:pos="567"/>
                <w:tab w:val="left" w:pos="8505"/>
                <w:tab w:val="left" w:pos="9072"/>
              </w:tabs>
              <w:jc w:val="both"/>
              <w:rPr>
                <w:rFonts w:cstheme="minorHAnsi"/>
                <w:b/>
                <w:caps/>
                <w:sz w:val="20"/>
                <w:szCs w:val="20"/>
              </w:rPr>
            </w:pPr>
          </w:p>
          <w:p w14:paraId="33327A25" w14:textId="77777777"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b/>
                <w:caps/>
                <w:sz w:val="20"/>
                <w:szCs w:val="20"/>
              </w:rPr>
              <w:t>Návrh - regulativy</w:t>
            </w:r>
            <w:r w:rsidRPr="00532CF1">
              <w:rPr>
                <w:rFonts w:cstheme="minorHAnsi"/>
                <w:sz w:val="20"/>
                <w:szCs w:val="20"/>
              </w:rPr>
              <w:t>:</w:t>
            </w:r>
          </w:p>
          <w:p w14:paraId="3284AEBD" w14:textId="77777777" w:rsidR="00FF0E0E" w:rsidRPr="00532CF1" w:rsidRDefault="00FF0E0E" w:rsidP="0025197F">
            <w:pPr>
              <w:jc w:val="both"/>
              <w:rPr>
                <w:rFonts w:cstheme="minorHAnsi"/>
                <w:sz w:val="20"/>
                <w:szCs w:val="20"/>
              </w:rPr>
            </w:pPr>
            <w:r w:rsidRPr="00532CF1">
              <w:rPr>
                <w:rFonts w:cstheme="minorHAnsi"/>
                <w:sz w:val="20"/>
                <w:szCs w:val="20"/>
              </w:rPr>
              <w:t xml:space="preserve">- lokalita je určena pro výstavbu rodinných domů – izolovaných, případně dvojdomů </w:t>
            </w:r>
          </w:p>
          <w:p w14:paraId="27306593" w14:textId="77777777" w:rsidR="00FF0E0E" w:rsidRPr="00532CF1" w:rsidRDefault="00FF0E0E" w:rsidP="0025197F">
            <w:pPr>
              <w:jc w:val="both"/>
              <w:rPr>
                <w:rFonts w:cstheme="minorHAnsi"/>
                <w:sz w:val="20"/>
                <w:szCs w:val="20"/>
              </w:rPr>
            </w:pPr>
            <w:r w:rsidRPr="00532CF1">
              <w:rPr>
                <w:rFonts w:cstheme="minorHAnsi"/>
                <w:sz w:val="20"/>
                <w:szCs w:val="20"/>
              </w:rPr>
              <w:t>- podlažnost: max. 2 nadzemní podlaží (včetně využitého podkroví)</w:t>
            </w:r>
          </w:p>
          <w:p w14:paraId="06B574E0" w14:textId="77777777"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sz w:val="20"/>
                <w:szCs w:val="20"/>
              </w:rPr>
              <w:t>- objekty nové zástavby budou umisťovány na jednotnou zastavovací čáru podél stávající komunikace při jižním okraji lokality</w:t>
            </w:r>
          </w:p>
          <w:p w14:paraId="7A5158E3" w14:textId="77777777" w:rsidR="00FF0E0E" w:rsidRPr="00532CF1" w:rsidRDefault="00FF0E0E" w:rsidP="0025197F">
            <w:pPr>
              <w:tabs>
                <w:tab w:val="left" w:pos="567"/>
                <w:tab w:val="left" w:pos="8505"/>
                <w:tab w:val="left" w:pos="9072"/>
              </w:tabs>
              <w:jc w:val="both"/>
              <w:rPr>
                <w:rFonts w:cstheme="minorHAnsi"/>
                <w:sz w:val="20"/>
                <w:szCs w:val="20"/>
                <w:vertAlign w:val="superscript"/>
              </w:rPr>
            </w:pPr>
            <w:r w:rsidRPr="00532CF1">
              <w:rPr>
                <w:rFonts w:cstheme="minorHAnsi"/>
                <w:sz w:val="20"/>
                <w:szCs w:val="20"/>
              </w:rPr>
              <w:t>- minimální velikost parcely: 1.200 m</w:t>
            </w:r>
            <w:r w:rsidRPr="00532CF1">
              <w:rPr>
                <w:rFonts w:cstheme="minorHAnsi"/>
                <w:sz w:val="20"/>
                <w:szCs w:val="20"/>
                <w:vertAlign w:val="superscript"/>
              </w:rPr>
              <w:t>2</w:t>
            </w:r>
          </w:p>
          <w:p w14:paraId="1DCC006A" w14:textId="77777777"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sz w:val="20"/>
                <w:szCs w:val="20"/>
              </w:rPr>
              <w:t>- maximální kapacita: 2 rodinné domy</w:t>
            </w:r>
          </w:p>
          <w:p w14:paraId="3638B767" w14:textId="77777777" w:rsidR="00FF0E0E" w:rsidRPr="00532CF1" w:rsidRDefault="00FF0E0E" w:rsidP="0025197F">
            <w:pPr>
              <w:tabs>
                <w:tab w:val="left" w:pos="567"/>
                <w:tab w:val="left" w:pos="8505"/>
                <w:tab w:val="left" w:pos="9072"/>
              </w:tabs>
              <w:jc w:val="both"/>
              <w:rPr>
                <w:rFonts w:cstheme="minorHAnsi"/>
                <w:sz w:val="20"/>
                <w:szCs w:val="20"/>
              </w:rPr>
            </w:pPr>
            <w:r w:rsidRPr="00532CF1">
              <w:rPr>
                <w:rFonts w:cstheme="minorHAnsi"/>
                <w:sz w:val="20"/>
                <w:szCs w:val="20"/>
              </w:rPr>
              <w:t>- minimální podíl zeleně na stavebním pozemku určeném k výstavbě 1 RD: 50%</w:t>
            </w:r>
          </w:p>
        </w:tc>
      </w:tr>
      <w:tr w:rsidR="00FF0E0E" w:rsidRPr="00532CF1" w14:paraId="2D546F93" w14:textId="77777777" w:rsidTr="00FC063A">
        <w:trPr>
          <w:cantSplit/>
          <w:trHeight w:val="486"/>
        </w:trPr>
        <w:tc>
          <w:tcPr>
            <w:tcW w:w="9212" w:type="dxa"/>
            <w:tcBorders>
              <w:top w:val="single" w:sz="6" w:space="0" w:color="auto"/>
              <w:left w:val="single" w:sz="6" w:space="0" w:color="auto"/>
              <w:bottom w:val="single" w:sz="6" w:space="0" w:color="auto"/>
              <w:right w:val="single" w:sz="6" w:space="0" w:color="auto"/>
            </w:tcBorders>
          </w:tcPr>
          <w:p w14:paraId="20ADD6F9" w14:textId="77777777" w:rsidR="00FF0E0E" w:rsidRPr="00532CF1" w:rsidRDefault="00FF0E0E" w:rsidP="0025197F">
            <w:pPr>
              <w:tabs>
                <w:tab w:val="left" w:pos="567"/>
                <w:tab w:val="left" w:pos="8505"/>
                <w:tab w:val="left" w:pos="9072"/>
              </w:tabs>
              <w:jc w:val="both"/>
              <w:rPr>
                <w:rFonts w:cstheme="minorHAnsi"/>
                <w:b/>
                <w:caps/>
                <w:sz w:val="20"/>
                <w:szCs w:val="20"/>
              </w:rPr>
            </w:pPr>
          </w:p>
          <w:p w14:paraId="12965C02" w14:textId="72BE4524" w:rsidR="00FF0E0E" w:rsidRPr="00532CF1" w:rsidRDefault="00FC063A" w:rsidP="0025197F">
            <w:pPr>
              <w:tabs>
                <w:tab w:val="left" w:pos="567"/>
                <w:tab w:val="left" w:pos="8505"/>
                <w:tab w:val="left" w:pos="9072"/>
              </w:tabs>
              <w:jc w:val="both"/>
              <w:rPr>
                <w:rFonts w:cstheme="minorHAnsi"/>
                <w:b/>
                <w:caps/>
                <w:sz w:val="20"/>
                <w:szCs w:val="20"/>
              </w:rPr>
            </w:pPr>
            <w:r w:rsidRPr="00532CF1">
              <w:rPr>
                <w:rFonts w:cstheme="minorHAnsi"/>
                <w:b/>
                <w:caps/>
                <w:sz w:val="20"/>
                <w:szCs w:val="20"/>
              </w:rPr>
              <w:t>Poznámka:</w:t>
            </w:r>
          </w:p>
        </w:tc>
      </w:tr>
    </w:tbl>
    <w:p w14:paraId="4CFF27FA" w14:textId="11F608FF" w:rsidR="00FC063A" w:rsidRDefault="00457963" w:rsidP="00457963">
      <w:pPr>
        <w:tabs>
          <w:tab w:val="left" w:pos="567"/>
          <w:tab w:val="left" w:pos="8505"/>
          <w:tab w:val="left" w:pos="9072"/>
        </w:tabs>
        <w:rPr>
          <w:rFonts w:asciiTheme="minorHAnsi" w:hAnsiTheme="minorHAnsi" w:cstheme="minorHAnsi"/>
          <w:i/>
          <w:caps/>
        </w:rPr>
      </w:pPr>
      <w:r w:rsidRPr="00DC7A06">
        <w:rPr>
          <w:rFonts w:asciiTheme="minorHAnsi" w:hAnsiTheme="minorHAnsi" w:cstheme="minorHAnsi"/>
          <w:i/>
          <w:caps/>
        </w:rPr>
        <w:t>Poznámky:</w:t>
      </w:r>
    </w:p>
    <w:p w14:paraId="5FB8E7B9" w14:textId="20DCA318" w:rsidR="00457963" w:rsidRPr="00FC063A" w:rsidRDefault="00FC063A" w:rsidP="00FC063A">
      <w:pPr>
        <w:spacing w:after="160" w:line="259" w:lineRule="auto"/>
        <w:rPr>
          <w:rFonts w:asciiTheme="minorHAnsi" w:hAnsiTheme="minorHAnsi" w:cstheme="minorHAnsi"/>
          <w:i/>
          <w:caps/>
        </w:rPr>
      </w:pPr>
      <w:r>
        <w:rPr>
          <w:rFonts w:asciiTheme="minorHAnsi" w:hAnsiTheme="minorHAnsi" w:cstheme="minorHAnsi"/>
          <w:i/>
          <w:caps/>
        </w:rPr>
        <w:br w:type="page"/>
      </w:r>
    </w:p>
    <w:p w14:paraId="26420E7D" w14:textId="1F0249AF" w:rsidR="00854573" w:rsidRDefault="00854573" w:rsidP="00FC063A">
      <w:pPr>
        <w:keepNext/>
      </w:pPr>
      <w:bookmarkStart w:id="68" w:name="_Toc200718353"/>
      <w:r>
        <w:lastRenderedPageBreak/>
        <w:t xml:space="preserve">Tabulka </w:t>
      </w:r>
      <w:fldSimple w:instr=" SEQ Tabulka \* ARABIC ">
        <w:r w:rsidR="00C97468">
          <w:rPr>
            <w:noProof/>
          </w:rPr>
          <w:t>7</w:t>
        </w:r>
      </w:fldSimple>
      <w:r>
        <w:t xml:space="preserve">: </w:t>
      </w:r>
      <w:r w:rsidR="000D1ABD">
        <w:t>Z.5</w:t>
      </w:r>
      <w:r w:rsidRPr="00FC063A">
        <w:t xml:space="preserve"> - rozvojová lokalita Nalžovice</w:t>
      </w:r>
      <w:bookmarkEnd w:id="68"/>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532CF1" w14:paraId="042DCED3"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39E8A55"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caps/>
                <w:sz w:val="20"/>
                <w:szCs w:val="20"/>
              </w:rPr>
              <w:t xml:space="preserve">Rozvojová lokalita - </w:t>
            </w:r>
            <w:r w:rsidRPr="00532CF1">
              <w:rPr>
                <w:rFonts w:cs="Calibri"/>
                <w:b/>
                <w:caps/>
                <w:sz w:val="20"/>
                <w:szCs w:val="20"/>
              </w:rPr>
              <w:t>Nalžovice</w:t>
            </w:r>
          </w:p>
        </w:tc>
      </w:tr>
      <w:tr w:rsidR="00457963" w:rsidRPr="00532CF1" w14:paraId="5B86731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6C64365D" w14:textId="1E8075CF" w:rsidR="00457963" w:rsidRPr="00532CF1" w:rsidRDefault="000D1ABD" w:rsidP="00457963">
            <w:pPr>
              <w:tabs>
                <w:tab w:val="left" w:pos="567"/>
                <w:tab w:val="left" w:pos="8505"/>
                <w:tab w:val="left" w:pos="9072"/>
              </w:tabs>
              <w:jc w:val="both"/>
              <w:rPr>
                <w:rFonts w:cs="Calibri"/>
                <w:sz w:val="40"/>
                <w:szCs w:val="40"/>
              </w:rPr>
            </w:pPr>
            <w:r w:rsidRPr="00532CF1">
              <w:rPr>
                <w:rFonts w:cs="Calibri"/>
                <w:b/>
                <w:caps/>
                <w:sz w:val="40"/>
                <w:szCs w:val="40"/>
              </w:rPr>
              <w:t>Z.5</w:t>
            </w:r>
          </w:p>
        </w:tc>
      </w:tr>
      <w:tr w:rsidR="00457963" w:rsidRPr="00532CF1" w14:paraId="023E30C1"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FFA0302" w14:textId="77777777" w:rsidR="00457963" w:rsidRPr="00532CF1" w:rsidRDefault="00457963" w:rsidP="00457963">
            <w:pPr>
              <w:tabs>
                <w:tab w:val="left" w:pos="567"/>
                <w:tab w:val="left" w:pos="8505"/>
                <w:tab w:val="left" w:pos="9072"/>
              </w:tabs>
              <w:jc w:val="both"/>
              <w:rPr>
                <w:rFonts w:cs="Calibri"/>
                <w:b/>
                <w:caps/>
                <w:sz w:val="20"/>
                <w:szCs w:val="20"/>
              </w:rPr>
            </w:pPr>
          </w:p>
          <w:p w14:paraId="455252C5" w14:textId="4134472A"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Funkční regulace</w:t>
            </w:r>
            <w:r w:rsidRPr="00532CF1">
              <w:rPr>
                <w:rFonts w:cs="Calibri"/>
                <w:b/>
                <w:sz w:val="20"/>
                <w:szCs w:val="20"/>
              </w:rPr>
              <w:t xml:space="preserve"> :</w:t>
            </w:r>
            <w:r w:rsidRPr="00532CF1">
              <w:rPr>
                <w:rFonts w:cs="Calibri"/>
                <w:sz w:val="20"/>
                <w:szCs w:val="20"/>
              </w:rPr>
              <w:t xml:space="preserve"> </w:t>
            </w:r>
            <w:r w:rsidR="00D17246" w:rsidRPr="00532CF1">
              <w:rPr>
                <w:rFonts w:cstheme="minorHAnsi"/>
                <w:sz w:val="20"/>
                <w:szCs w:val="20"/>
              </w:rPr>
              <w:t>smíšené obytné venkovské (SV)</w:t>
            </w:r>
          </w:p>
        </w:tc>
      </w:tr>
      <w:tr w:rsidR="00457963" w:rsidRPr="00532CF1" w14:paraId="35AC15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6E0FFC8" w14:textId="77777777" w:rsidR="00457963" w:rsidRPr="00532CF1" w:rsidRDefault="00457963" w:rsidP="00457963">
            <w:pPr>
              <w:tabs>
                <w:tab w:val="left" w:pos="567"/>
                <w:tab w:val="left" w:pos="8505"/>
                <w:tab w:val="left" w:pos="9072"/>
              </w:tabs>
              <w:jc w:val="both"/>
              <w:rPr>
                <w:rFonts w:cs="Calibri"/>
                <w:b/>
                <w:caps/>
                <w:sz w:val="20"/>
                <w:szCs w:val="20"/>
              </w:rPr>
            </w:pPr>
          </w:p>
          <w:p w14:paraId="20C160D2"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dnešní stav lokality</w:t>
            </w:r>
            <w:r w:rsidRPr="00532CF1">
              <w:rPr>
                <w:rFonts w:cs="Calibri"/>
                <w:b/>
                <w:sz w:val="20"/>
                <w:szCs w:val="20"/>
              </w:rPr>
              <w:t xml:space="preserve">: </w:t>
            </w:r>
            <w:r w:rsidRPr="00532CF1">
              <w:rPr>
                <w:rFonts w:cs="Calibri"/>
                <w:sz w:val="20"/>
                <w:szCs w:val="20"/>
              </w:rPr>
              <w:t xml:space="preserve">nezastavěné území jižně od okraje současně zastavěného území Chlumu </w:t>
            </w:r>
          </w:p>
        </w:tc>
      </w:tr>
      <w:tr w:rsidR="00457963" w:rsidRPr="00532CF1" w14:paraId="5B0750C9"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5C1DF11" w14:textId="77777777" w:rsidR="00457963" w:rsidRPr="00EC1D8B" w:rsidRDefault="00457963" w:rsidP="00457963">
            <w:pPr>
              <w:tabs>
                <w:tab w:val="left" w:pos="567"/>
                <w:tab w:val="left" w:pos="8505"/>
                <w:tab w:val="left" w:pos="9072"/>
              </w:tabs>
              <w:jc w:val="both"/>
              <w:rPr>
                <w:rFonts w:cs="Calibri"/>
                <w:b/>
                <w:caps/>
                <w:sz w:val="20"/>
                <w:szCs w:val="20"/>
              </w:rPr>
            </w:pPr>
          </w:p>
          <w:p w14:paraId="1997438E" w14:textId="1583F2BB" w:rsidR="00457963" w:rsidRPr="00532CF1" w:rsidRDefault="00457963" w:rsidP="00457963">
            <w:pPr>
              <w:tabs>
                <w:tab w:val="left" w:pos="567"/>
                <w:tab w:val="left" w:pos="8505"/>
                <w:tab w:val="left" w:pos="9072"/>
              </w:tabs>
              <w:jc w:val="both"/>
              <w:rPr>
                <w:rFonts w:cs="Calibri"/>
                <w:sz w:val="20"/>
                <w:szCs w:val="20"/>
              </w:rPr>
            </w:pPr>
            <w:r w:rsidRPr="00EC1D8B">
              <w:rPr>
                <w:rFonts w:cs="Calibri"/>
                <w:b/>
                <w:caps/>
                <w:sz w:val="20"/>
                <w:szCs w:val="20"/>
              </w:rPr>
              <w:t>plocha lokality</w:t>
            </w:r>
            <w:r w:rsidRPr="00EC1D8B">
              <w:rPr>
                <w:rFonts w:cs="Calibri"/>
                <w:b/>
                <w:sz w:val="20"/>
                <w:szCs w:val="20"/>
              </w:rPr>
              <w:t xml:space="preserve">: </w:t>
            </w:r>
            <w:r w:rsidR="00C869AC" w:rsidRPr="00EC1D8B">
              <w:rPr>
                <w:rFonts w:cs="Calibri"/>
                <w:sz w:val="20"/>
                <w:szCs w:val="20"/>
              </w:rPr>
              <w:t>1,02</w:t>
            </w:r>
            <w:r w:rsidRPr="00EC1D8B">
              <w:rPr>
                <w:rFonts w:cs="Calibri"/>
                <w:sz w:val="20"/>
                <w:szCs w:val="20"/>
              </w:rPr>
              <w:t xml:space="preserve"> ha</w:t>
            </w:r>
          </w:p>
        </w:tc>
      </w:tr>
      <w:tr w:rsidR="00457963" w:rsidRPr="00532CF1" w14:paraId="008D0278"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2B323AF" w14:textId="77777777" w:rsidR="00457963" w:rsidRPr="00532CF1" w:rsidRDefault="00457963" w:rsidP="00457963">
            <w:pPr>
              <w:tabs>
                <w:tab w:val="left" w:pos="567"/>
                <w:tab w:val="left" w:pos="8505"/>
                <w:tab w:val="left" w:pos="9072"/>
              </w:tabs>
              <w:jc w:val="both"/>
              <w:rPr>
                <w:rFonts w:cs="Calibri"/>
                <w:b/>
                <w:caps/>
                <w:sz w:val="20"/>
                <w:szCs w:val="20"/>
              </w:rPr>
            </w:pPr>
          </w:p>
          <w:p w14:paraId="6D6CC34B"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popis lokality</w:t>
            </w:r>
            <w:r w:rsidRPr="00532CF1">
              <w:rPr>
                <w:rFonts w:cs="Calibri"/>
                <w:b/>
                <w:sz w:val="20"/>
                <w:szCs w:val="20"/>
              </w:rPr>
              <w:t>:</w:t>
            </w:r>
            <w:r w:rsidRPr="00532CF1">
              <w:rPr>
                <w:rFonts w:cs="Calibri"/>
                <w:sz w:val="20"/>
                <w:szCs w:val="20"/>
              </w:rPr>
              <w:t xml:space="preserve"> rozvojová lokalita pro výstavbu rodinných domů, rozvíjející strukturu obce jižním směrem</w:t>
            </w:r>
          </w:p>
        </w:tc>
      </w:tr>
      <w:tr w:rsidR="00457963" w:rsidRPr="00532CF1" w14:paraId="76D55F0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3CA47090" w14:textId="77777777" w:rsidR="00457963" w:rsidRPr="00532CF1" w:rsidRDefault="00457963" w:rsidP="00457963">
            <w:pPr>
              <w:tabs>
                <w:tab w:val="left" w:pos="567"/>
                <w:tab w:val="left" w:pos="8505"/>
                <w:tab w:val="left" w:pos="9072"/>
              </w:tabs>
              <w:jc w:val="both"/>
              <w:rPr>
                <w:rFonts w:cs="Calibri"/>
                <w:b/>
                <w:caps/>
                <w:sz w:val="20"/>
                <w:szCs w:val="20"/>
              </w:rPr>
            </w:pPr>
          </w:p>
          <w:p w14:paraId="0B7F1C48"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Návrh - regulativy</w:t>
            </w:r>
            <w:r w:rsidRPr="00532CF1">
              <w:rPr>
                <w:rFonts w:cs="Calibri"/>
                <w:sz w:val="20"/>
                <w:szCs w:val="20"/>
              </w:rPr>
              <w:t>:</w:t>
            </w:r>
          </w:p>
          <w:p w14:paraId="266CBE8A" w14:textId="77777777" w:rsidR="00457963" w:rsidRPr="00532CF1" w:rsidRDefault="00457963" w:rsidP="00457963">
            <w:pPr>
              <w:jc w:val="both"/>
              <w:rPr>
                <w:rFonts w:cs="Calibri"/>
                <w:sz w:val="20"/>
                <w:szCs w:val="20"/>
              </w:rPr>
            </w:pPr>
            <w:r w:rsidRPr="00532CF1">
              <w:rPr>
                <w:rFonts w:cs="Calibri"/>
                <w:sz w:val="20"/>
                <w:szCs w:val="20"/>
              </w:rPr>
              <w:t xml:space="preserve">- lokalita je určena pro výstavbu rodinných domů – izolovaných, případně dvojdomů </w:t>
            </w:r>
          </w:p>
          <w:p w14:paraId="34D67971" w14:textId="77777777" w:rsidR="00457963" w:rsidRPr="00532CF1" w:rsidRDefault="00457963" w:rsidP="00457963">
            <w:pPr>
              <w:jc w:val="both"/>
              <w:rPr>
                <w:rFonts w:cs="Calibri"/>
                <w:sz w:val="20"/>
                <w:szCs w:val="20"/>
              </w:rPr>
            </w:pPr>
            <w:r w:rsidRPr="00532CF1">
              <w:rPr>
                <w:rFonts w:cs="Calibri"/>
                <w:sz w:val="20"/>
                <w:szCs w:val="20"/>
              </w:rPr>
              <w:t>- podlažnost: max. 2 nadzemní podlaží (včetně využitého podkroví)</w:t>
            </w:r>
          </w:p>
          <w:p w14:paraId="22FDBE91"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xml:space="preserve">- objekty nové zástavby budou umisťovány na jednotnou zastavovací čáru </w:t>
            </w:r>
          </w:p>
          <w:p w14:paraId="7B848455"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minimální šíře nových místních komunikací, budovaných v souvislosti s rozvojem lokality: 10 m mezi hranicemi stavebních parcel</w:t>
            </w:r>
          </w:p>
          <w:p w14:paraId="25D5B1E8"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minimální velikost parcely: 1.200 m</w:t>
            </w:r>
            <w:r w:rsidRPr="00532CF1">
              <w:rPr>
                <w:rFonts w:cs="Calibri"/>
                <w:sz w:val="20"/>
                <w:szCs w:val="20"/>
                <w:vertAlign w:val="superscript"/>
              </w:rPr>
              <w:t>2</w:t>
            </w:r>
            <w:r w:rsidRPr="00532CF1">
              <w:rPr>
                <w:rFonts w:cs="Calibri"/>
                <w:sz w:val="20"/>
                <w:szCs w:val="20"/>
              </w:rPr>
              <w:t xml:space="preserve"> (doporučeno: 1.500 m</w:t>
            </w:r>
            <w:r w:rsidRPr="00532CF1">
              <w:rPr>
                <w:rFonts w:cs="Calibri"/>
                <w:sz w:val="20"/>
                <w:szCs w:val="20"/>
                <w:vertAlign w:val="superscript"/>
              </w:rPr>
              <w:t>2</w:t>
            </w:r>
            <w:r w:rsidRPr="00532CF1">
              <w:rPr>
                <w:rFonts w:cs="Calibri"/>
                <w:sz w:val="20"/>
                <w:szCs w:val="20"/>
              </w:rPr>
              <w:t>)</w:t>
            </w:r>
          </w:p>
          <w:p w14:paraId="1216E308"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maximální kapacita: 17 rodinných domů</w:t>
            </w:r>
          </w:p>
          <w:p w14:paraId="131063E7"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minimální podíl zeleně na stavebním pozemku určeném k výstavbě 1 RD: 50%</w:t>
            </w:r>
          </w:p>
        </w:tc>
      </w:tr>
      <w:tr w:rsidR="00457963" w:rsidRPr="00532CF1" w14:paraId="7D75FD7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2AB354E" w14:textId="77777777" w:rsidR="00457963" w:rsidRPr="00532CF1" w:rsidRDefault="00457963" w:rsidP="00457963">
            <w:pPr>
              <w:tabs>
                <w:tab w:val="left" w:pos="567"/>
                <w:tab w:val="left" w:pos="8505"/>
                <w:tab w:val="left" w:pos="9072"/>
              </w:tabs>
              <w:jc w:val="both"/>
              <w:rPr>
                <w:rFonts w:cs="Calibri"/>
                <w:b/>
                <w:caps/>
                <w:sz w:val="20"/>
                <w:szCs w:val="20"/>
              </w:rPr>
            </w:pPr>
          </w:p>
          <w:p w14:paraId="2D28E028" w14:textId="77777777" w:rsidR="00457963" w:rsidRPr="00532CF1" w:rsidRDefault="00457963" w:rsidP="00457963">
            <w:pPr>
              <w:tabs>
                <w:tab w:val="left" w:pos="567"/>
                <w:tab w:val="left" w:pos="8505"/>
                <w:tab w:val="left" w:pos="9072"/>
              </w:tabs>
              <w:jc w:val="both"/>
              <w:rPr>
                <w:rFonts w:cs="Calibri"/>
                <w:b/>
                <w:caps/>
                <w:sz w:val="20"/>
                <w:szCs w:val="20"/>
              </w:rPr>
            </w:pPr>
            <w:r w:rsidRPr="00532CF1">
              <w:rPr>
                <w:rFonts w:cs="Calibri"/>
                <w:b/>
                <w:caps/>
                <w:sz w:val="20"/>
                <w:szCs w:val="20"/>
              </w:rPr>
              <w:t>Poznámka:</w:t>
            </w:r>
          </w:p>
          <w:p w14:paraId="142C2AE3"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pro rozvoj lokality je doporučeno pořídit urbanistickou studii, případně regulační plán (dle posouzení pořizovatele územně plánovací dokumentace, případně příslušného stavebního úřadu)</w:t>
            </w:r>
          </w:p>
        </w:tc>
      </w:tr>
    </w:tbl>
    <w:p w14:paraId="5FB92908" w14:textId="77777777"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rPr>
        <w:t>Poznámky:</w:t>
      </w:r>
    </w:p>
    <w:p w14:paraId="1E5E62FF" w14:textId="77777777" w:rsidR="00FC063A" w:rsidRDefault="00FC063A" w:rsidP="00FC063A">
      <w:pPr>
        <w:keepNext/>
      </w:pPr>
    </w:p>
    <w:p w14:paraId="7BFFC83F" w14:textId="1E6840C8" w:rsidR="00854573" w:rsidRDefault="00854573" w:rsidP="00FC063A">
      <w:pPr>
        <w:keepNext/>
      </w:pPr>
      <w:bookmarkStart w:id="69" w:name="_Toc200718354"/>
      <w:r>
        <w:t xml:space="preserve">Tabulka </w:t>
      </w:r>
      <w:fldSimple w:instr=" SEQ Tabulka \* ARABIC ">
        <w:r w:rsidR="00C97468">
          <w:rPr>
            <w:noProof/>
          </w:rPr>
          <w:t>8</w:t>
        </w:r>
      </w:fldSimple>
      <w:r>
        <w:t xml:space="preserve">: </w:t>
      </w:r>
      <w:r w:rsidR="000D1ABD">
        <w:t>Z.6</w:t>
      </w:r>
      <w:r w:rsidRPr="00FC063A">
        <w:t xml:space="preserve"> - rozvojová lokalita Nalžovice</w:t>
      </w:r>
      <w:bookmarkEnd w:id="69"/>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532CF1" w14:paraId="0801EDED"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9A347AF"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caps/>
                <w:sz w:val="20"/>
                <w:szCs w:val="20"/>
              </w:rPr>
              <w:t xml:space="preserve">Rozvojová lokalita - </w:t>
            </w:r>
            <w:r w:rsidRPr="00532CF1">
              <w:rPr>
                <w:rFonts w:cs="Calibri"/>
                <w:b/>
                <w:caps/>
                <w:sz w:val="20"/>
                <w:szCs w:val="20"/>
              </w:rPr>
              <w:t>Nalžovice</w:t>
            </w:r>
          </w:p>
        </w:tc>
      </w:tr>
      <w:tr w:rsidR="00457963" w:rsidRPr="00532CF1" w14:paraId="2E8BCF3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D115F8F" w14:textId="4C636E5B" w:rsidR="00457963" w:rsidRPr="00532CF1" w:rsidRDefault="000D1ABD" w:rsidP="00457963">
            <w:pPr>
              <w:tabs>
                <w:tab w:val="left" w:pos="567"/>
                <w:tab w:val="left" w:pos="8505"/>
                <w:tab w:val="left" w:pos="9072"/>
              </w:tabs>
              <w:jc w:val="both"/>
              <w:rPr>
                <w:rFonts w:cs="Calibri"/>
                <w:sz w:val="40"/>
                <w:szCs w:val="40"/>
              </w:rPr>
            </w:pPr>
            <w:r w:rsidRPr="00532CF1">
              <w:rPr>
                <w:rFonts w:cs="Calibri"/>
                <w:b/>
                <w:caps/>
                <w:sz w:val="40"/>
                <w:szCs w:val="40"/>
              </w:rPr>
              <w:t>Z.6</w:t>
            </w:r>
          </w:p>
        </w:tc>
      </w:tr>
      <w:tr w:rsidR="00457963" w:rsidRPr="00532CF1" w14:paraId="546A7D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499116D" w14:textId="77777777" w:rsidR="00457963" w:rsidRPr="00532CF1" w:rsidRDefault="00457963" w:rsidP="00457963">
            <w:pPr>
              <w:tabs>
                <w:tab w:val="left" w:pos="567"/>
                <w:tab w:val="left" w:pos="8505"/>
                <w:tab w:val="left" w:pos="9072"/>
              </w:tabs>
              <w:jc w:val="both"/>
              <w:rPr>
                <w:rFonts w:cs="Calibri"/>
                <w:b/>
                <w:caps/>
                <w:sz w:val="20"/>
                <w:szCs w:val="20"/>
              </w:rPr>
            </w:pPr>
          </w:p>
          <w:p w14:paraId="3F3E4F06" w14:textId="564155F1"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Funkční regulace</w:t>
            </w:r>
            <w:r w:rsidRPr="00532CF1">
              <w:rPr>
                <w:rFonts w:cs="Calibri"/>
                <w:b/>
                <w:sz w:val="20"/>
                <w:szCs w:val="20"/>
              </w:rPr>
              <w:t xml:space="preserve"> :</w:t>
            </w:r>
            <w:r w:rsidRPr="00532CF1">
              <w:rPr>
                <w:rFonts w:cs="Calibri"/>
                <w:sz w:val="20"/>
                <w:szCs w:val="20"/>
              </w:rPr>
              <w:t xml:space="preserve"> </w:t>
            </w:r>
            <w:r w:rsidR="00D17246" w:rsidRPr="00532CF1">
              <w:rPr>
                <w:rFonts w:cstheme="minorHAnsi"/>
                <w:sz w:val="20"/>
                <w:szCs w:val="20"/>
              </w:rPr>
              <w:t>smíšené obytné venkovské (SV)</w:t>
            </w:r>
          </w:p>
        </w:tc>
      </w:tr>
      <w:tr w:rsidR="00457963" w:rsidRPr="00532CF1" w14:paraId="7CF83F1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45DC663" w14:textId="77777777" w:rsidR="00457963" w:rsidRPr="00532CF1" w:rsidRDefault="00457963" w:rsidP="00457963">
            <w:pPr>
              <w:tabs>
                <w:tab w:val="left" w:pos="567"/>
                <w:tab w:val="left" w:pos="8505"/>
                <w:tab w:val="left" w:pos="9072"/>
              </w:tabs>
              <w:jc w:val="both"/>
              <w:rPr>
                <w:rFonts w:cs="Calibri"/>
                <w:b/>
                <w:caps/>
                <w:sz w:val="20"/>
                <w:szCs w:val="20"/>
              </w:rPr>
            </w:pPr>
          </w:p>
          <w:p w14:paraId="6C90757D"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dnešní stav lokality</w:t>
            </w:r>
            <w:r w:rsidRPr="00532CF1">
              <w:rPr>
                <w:rFonts w:cs="Calibri"/>
                <w:b/>
                <w:sz w:val="20"/>
                <w:szCs w:val="20"/>
              </w:rPr>
              <w:t xml:space="preserve">: </w:t>
            </w:r>
            <w:r w:rsidRPr="00532CF1">
              <w:rPr>
                <w:rFonts w:cs="Calibri"/>
                <w:sz w:val="20"/>
                <w:szCs w:val="20"/>
              </w:rPr>
              <w:t xml:space="preserve">nezastavěné území severně od okraje současně zastavěného území Nalžovic </w:t>
            </w:r>
          </w:p>
        </w:tc>
      </w:tr>
      <w:tr w:rsidR="00457963" w:rsidRPr="00532CF1" w14:paraId="74A1493A"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A990070" w14:textId="77777777" w:rsidR="00457963" w:rsidRPr="00532CF1" w:rsidRDefault="00457963" w:rsidP="00457963">
            <w:pPr>
              <w:tabs>
                <w:tab w:val="left" w:pos="567"/>
                <w:tab w:val="left" w:pos="8505"/>
                <w:tab w:val="left" w:pos="9072"/>
              </w:tabs>
              <w:jc w:val="both"/>
              <w:rPr>
                <w:rFonts w:cs="Calibri"/>
                <w:b/>
                <w:caps/>
                <w:sz w:val="20"/>
                <w:szCs w:val="20"/>
              </w:rPr>
            </w:pPr>
          </w:p>
          <w:p w14:paraId="3AB2B39C" w14:textId="0BBE5E49"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 xml:space="preserve">plocha </w:t>
            </w:r>
            <w:r w:rsidRPr="00EC1D8B">
              <w:rPr>
                <w:rFonts w:cs="Calibri"/>
                <w:b/>
                <w:caps/>
                <w:sz w:val="20"/>
                <w:szCs w:val="20"/>
              </w:rPr>
              <w:t>lokality</w:t>
            </w:r>
            <w:r w:rsidRPr="00EC1D8B">
              <w:rPr>
                <w:rFonts w:cs="Calibri"/>
                <w:b/>
                <w:sz w:val="20"/>
                <w:szCs w:val="20"/>
              </w:rPr>
              <w:t xml:space="preserve">: </w:t>
            </w:r>
            <w:r w:rsidR="005E284D" w:rsidRPr="00EC1D8B">
              <w:rPr>
                <w:rFonts w:cs="Calibri"/>
                <w:sz w:val="20"/>
                <w:szCs w:val="20"/>
              </w:rPr>
              <w:t>7,</w:t>
            </w:r>
            <w:r w:rsidR="009F4009" w:rsidRPr="00EC1D8B">
              <w:rPr>
                <w:rFonts w:cs="Calibri"/>
                <w:sz w:val="20"/>
                <w:szCs w:val="20"/>
              </w:rPr>
              <w:t>6</w:t>
            </w:r>
            <w:r w:rsidR="005E284D" w:rsidRPr="00EC1D8B">
              <w:rPr>
                <w:rFonts w:cs="Calibri"/>
                <w:sz w:val="20"/>
                <w:szCs w:val="20"/>
              </w:rPr>
              <w:t xml:space="preserve"> </w:t>
            </w:r>
            <w:r w:rsidRPr="00EC1D8B">
              <w:rPr>
                <w:rFonts w:cs="Calibri"/>
                <w:sz w:val="20"/>
                <w:szCs w:val="20"/>
              </w:rPr>
              <w:t>ha</w:t>
            </w:r>
          </w:p>
        </w:tc>
      </w:tr>
      <w:tr w:rsidR="00457963" w:rsidRPr="00532CF1" w14:paraId="0F31FFEB"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6A8322F0" w14:textId="77777777" w:rsidR="00457963" w:rsidRPr="00532CF1" w:rsidRDefault="00457963" w:rsidP="00457963">
            <w:pPr>
              <w:tabs>
                <w:tab w:val="left" w:pos="567"/>
                <w:tab w:val="left" w:pos="8505"/>
                <w:tab w:val="left" w:pos="9072"/>
              </w:tabs>
              <w:jc w:val="both"/>
              <w:rPr>
                <w:rFonts w:cs="Calibri"/>
                <w:b/>
                <w:caps/>
                <w:sz w:val="20"/>
                <w:szCs w:val="20"/>
              </w:rPr>
            </w:pPr>
          </w:p>
          <w:p w14:paraId="43E04E8B"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popis lokality</w:t>
            </w:r>
            <w:r w:rsidRPr="00532CF1">
              <w:rPr>
                <w:rFonts w:cs="Calibri"/>
                <w:b/>
                <w:sz w:val="20"/>
                <w:szCs w:val="20"/>
              </w:rPr>
              <w:t>:</w:t>
            </w:r>
            <w:r w:rsidRPr="00532CF1">
              <w:rPr>
                <w:rFonts w:cs="Calibri"/>
                <w:sz w:val="20"/>
                <w:szCs w:val="20"/>
              </w:rPr>
              <w:t xml:space="preserve"> hlavní rozvojová lokalita pro výstavbu rodinných domů, rozvíjející strukturu obce severním směrem</w:t>
            </w:r>
          </w:p>
        </w:tc>
      </w:tr>
      <w:tr w:rsidR="00457963" w:rsidRPr="00532CF1" w14:paraId="1EA7629F"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0C33908C" w14:textId="77777777" w:rsidR="00457963" w:rsidRPr="00532CF1" w:rsidRDefault="00457963" w:rsidP="00457963">
            <w:pPr>
              <w:tabs>
                <w:tab w:val="left" w:pos="567"/>
                <w:tab w:val="left" w:pos="8505"/>
                <w:tab w:val="left" w:pos="9072"/>
              </w:tabs>
              <w:jc w:val="both"/>
              <w:rPr>
                <w:rFonts w:cs="Calibri"/>
                <w:b/>
                <w:caps/>
                <w:sz w:val="20"/>
                <w:szCs w:val="20"/>
              </w:rPr>
            </w:pPr>
          </w:p>
          <w:p w14:paraId="313D0AD9"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Návrh - regulativy</w:t>
            </w:r>
            <w:r w:rsidRPr="00532CF1">
              <w:rPr>
                <w:rFonts w:cs="Calibri"/>
                <w:sz w:val="20"/>
                <w:szCs w:val="20"/>
              </w:rPr>
              <w:t>:</w:t>
            </w:r>
          </w:p>
          <w:p w14:paraId="0DD60552" w14:textId="77777777" w:rsidR="00457963" w:rsidRPr="00532CF1" w:rsidRDefault="00457963" w:rsidP="00457963">
            <w:pPr>
              <w:jc w:val="both"/>
              <w:rPr>
                <w:rFonts w:cs="Calibri"/>
                <w:sz w:val="20"/>
                <w:szCs w:val="20"/>
              </w:rPr>
            </w:pPr>
            <w:r w:rsidRPr="00532CF1">
              <w:rPr>
                <w:rFonts w:cs="Calibri"/>
                <w:sz w:val="20"/>
                <w:szCs w:val="20"/>
              </w:rPr>
              <w:t xml:space="preserve">- lokalita je určena pro výstavbu rodinných domů – izolovaných, případně dvojdomů </w:t>
            </w:r>
          </w:p>
          <w:p w14:paraId="6696D023" w14:textId="77777777" w:rsidR="00457963" w:rsidRPr="00532CF1" w:rsidRDefault="00457963" w:rsidP="00457963">
            <w:pPr>
              <w:jc w:val="both"/>
              <w:rPr>
                <w:rFonts w:cs="Calibri"/>
                <w:sz w:val="20"/>
                <w:szCs w:val="20"/>
              </w:rPr>
            </w:pPr>
            <w:r w:rsidRPr="00532CF1">
              <w:rPr>
                <w:rFonts w:cs="Calibri"/>
                <w:sz w:val="20"/>
                <w:szCs w:val="20"/>
              </w:rPr>
              <w:t>- podlažnost: max. 2 nadzemní podlaží (včetně využitého podkroví)</w:t>
            </w:r>
          </w:p>
          <w:p w14:paraId="42BBB524"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objekty nové zástavby budou umisťovány na jednotnou zastavovací čáru</w:t>
            </w:r>
          </w:p>
          <w:p w14:paraId="36210B88"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základní skelet místních komunikací je určen výsledkem komplexních pozemkových úprav</w:t>
            </w:r>
          </w:p>
          <w:p w14:paraId="2CC43800"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minimální velikost parcely:  800 m</w:t>
            </w:r>
            <w:r w:rsidRPr="00532CF1">
              <w:rPr>
                <w:rFonts w:cs="Calibri"/>
                <w:sz w:val="20"/>
                <w:szCs w:val="20"/>
                <w:vertAlign w:val="superscript"/>
              </w:rPr>
              <w:t>2</w:t>
            </w:r>
            <w:r w:rsidRPr="00532CF1">
              <w:rPr>
                <w:rFonts w:cs="Calibri"/>
                <w:sz w:val="20"/>
                <w:szCs w:val="20"/>
              </w:rPr>
              <w:t>- maximální kapacita: 60 rodinných domů</w:t>
            </w:r>
          </w:p>
          <w:p w14:paraId="7EA5186F"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minimální podíl zeleně na stavebním pozemku určeném k výstavbě 1 RD: 50%</w:t>
            </w:r>
          </w:p>
        </w:tc>
      </w:tr>
      <w:tr w:rsidR="00457963" w:rsidRPr="00532CF1" w14:paraId="07E8B3F9"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67F30D3" w14:textId="77777777" w:rsidR="00457963" w:rsidRPr="00532CF1" w:rsidRDefault="00457963" w:rsidP="00457963">
            <w:pPr>
              <w:tabs>
                <w:tab w:val="left" w:pos="567"/>
                <w:tab w:val="left" w:pos="8505"/>
                <w:tab w:val="left" w:pos="9072"/>
              </w:tabs>
              <w:jc w:val="both"/>
              <w:rPr>
                <w:rFonts w:cs="Calibri"/>
                <w:b/>
                <w:caps/>
                <w:sz w:val="20"/>
                <w:szCs w:val="20"/>
              </w:rPr>
            </w:pPr>
          </w:p>
          <w:p w14:paraId="71E8B806" w14:textId="4B698B83" w:rsidR="00457963" w:rsidRPr="00532CF1" w:rsidRDefault="00FC063A" w:rsidP="00457963">
            <w:pPr>
              <w:tabs>
                <w:tab w:val="left" w:pos="567"/>
                <w:tab w:val="left" w:pos="8505"/>
                <w:tab w:val="left" w:pos="9072"/>
              </w:tabs>
              <w:jc w:val="both"/>
              <w:rPr>
                <w:rFonts w:cs="Calibri"/>
                <w:b/>
                <w:caps/>
                <w:sz w:val="20"/>
                <w:szCs w:val="20"/>
              </w:rPr>
            </w:pPr>
            <w:r w:rsidRPr="00532CF1">
              <w:rPr>
                <w:rFonts w:cs="Calibri"/>
                <w:b/>
                <w:caps/>
                <w:sz w:val="20"/>
                <w:szCs w:val="20"/>
              </w:rPr>
              <w:t>Poznámka:</w:t>
            </w:r>
          </w:p>
        </w:tc>
      </w:tr>
    </w:tbl>
    <w:p w14:paraId="16AB16E1" w14:textId="77777777" w:rsidR="00B721E9" w:rsidRPr="00192747" w:rsidRDefault="00B721E9" w:rsidP="00B721E9">
      <w:pPr>
        <w:tabs>
          <w:tab w:val="left" w:pos="567"/>
          <w:tab w:val="left" w:pos="8505"/>
          <w:tab w:val="left" w:pos="9072"/>
        </w:tabs>
        <w:rPr>
          <w:rFonts w:ascii="Calibri" w:hAnsi="Calibri" w:cs="Calibri"/>
          <w:i/>
          <w:caps/>
        </w:rPr>
      </w:pPr>
      <w:r w:rsidRPr="00192747">
        <w:rPr>
          <w:rFonts w:ascii="Calibri" w:hAnsi="Calibri" w:cs="Calibri"/>
          <w:i/>
          <w:caps/>
        </w:rPr>
        <w:t>Poznámky:</w:t>
      </w:r>
    </w:p>
    <w:p w14:paraId="0ACBF755" w14:textId="64BD42CE"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sz w:val="20"/>
          <w:szCs w:val="20"/>
        </w:rPr>
        <w:br w:type="page"/>
      </w:r>
    </w:p>
    <w:p w14:paraId="3BC7FD96" w14:textId="5B3F91D1" w:rsidR="00D73444" w:rsidRDefault="00D73444" w:rsidP="00FC063A">
      <w:pPr>
        <w:keepNext/>
      </w:pPr>
      <w:bookmarkStart w:id="70" w:name="_Toc200718355"/>
      <w:r>
        <w:lastRenderedPageBreak/>
        <w:t xml:space="preserve">Tabulka </w:t>
      </w:r>
      <w:fldSimple w:instr=" SEQ Tabulka \* ARABIC ">
        <w:r w:rsidR="00C97468">
          <w:rPr>
            <w:noProof/>
          </w:rPr>
          <w:t>9</w:t>
        </w:r>
      </w:fldSimple>
      <w:r>
        <w:t xml:space="preserve">: </w:t>
      </w:r>
      <w:r w:rsidR="000D1ABD">
        <w:t>Z.7</w:t>
      </w:r>
      <w:r w:rsidRPr="00FC063A">
        <w:t xml:space="preserve"> - rozvojová lokalita Nalžovice</w:t>
      </w:r>
      <w:bookmarkEnd w:id="70"/>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532CF1" w14:paraId="14BCB99C"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DDC3A7D"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caps/>
                <w:sz w:val="20"/>
                <w:szCs w:val="20"/>
              </w:rPr>
              <w:t xml:space="preserve">Rozvojová lokalita - </w:t>
            </w:r>
            <w:r w:rsidRPr="00532CF1">
              <w:rPr>
                <w:rFonts w:cs="Calibri"/>
                <w:b/>
                <w:caps/>
                <w:sz w:val="20"/>
                <w:szCs w:val="20"/>
              </w:rPr>
              <w:t>Nalžovice</w:t>
            </w:r>
          </w:p>
        </w:tc>
      </w:tr>
      <w:tr w:rsidR="00457963" w:rsidRPr="00532CF1" w14:paraId="7791755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729543D" w14:textId="27A0BEE7" w:rsidR="00457963" w:rsidRPr="00532CF1" w:rsidRDefault="000D1ABD" w:rsidP="00457963">
            <w:pPr>
              <w:tabs>
                <w:tab w:val="left" w:pos="567"/>
                <w:tab w:val="left" w:pos="8505"/>
                <w:tab w:val="left" w:pos="9072"/>
              </w:tabs>
              <w:jc w:val="both"/>
              <w:rPr>
                <w:rFonts w:cs="Calibri"/>
                <w:sz w:val="40"/>
                <w:szCs w:val="40"/>
              </w:rPr>
            </w:pPr>
            <w:r w:rsidRPr="00532CF1">
              <w:rPr>
                <w:rFonts w:cs="Calibri"/>
                <w:b/>
                <w:caps/>
                <w:sz w:val="40"/>
                <w:szCs w:val="40"/>
              </w:rPr>
              <w:t>Z.7</w:t>
            </w:r>
          </w:p>
        </w:tc>
      </w:tr>
      <w:tr w:rsidR="00457963" w:rsidRPr="00532CF1" w14:paraId="5236B334"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24F4188" w14:textId="77777777" w:rsidR="00457963" w:rsidRPr="00532CF1" w:rsidRDefault="00457963" w:rsidP="00457963">
            <w:pPr>
              <w:tabs>
                <w:tab w:val="left" w:pos="567"/>
                <w:tab w:val="left" w:pos="8505"/>
                <w:tab w:val="left" w:pos="9072"/>
              </w:tabs>
              <w:jc w:val="both"/>
              <w:rPr>
                <w:rFonts w:cs="Calibri"/>
                <w:b/>
                <w:caps/>
                <w:sz w:val="20"/>
                <w:szCs w:val="20"/>
              </w:rPr>
            </w:pPr>
          </w:p>
          <w:p w14:paraId="5591B76D" w14:textId="5CC85D89"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Funkční regulace</w:t>
            </w:r>
            <w:r w:rsidRPr="00532CF1">
              <w:rPr>
                <w:rFonts w:cs="Calibri"/>
                <w:b/>
                <w:sz w:val="20"/>
                <w:szCs w:val="20"/>
              </w:rPr>
              <w:t xml:space="preserve"> :</w:t>
            </w:r>
            <w:r w:rsidRPr="00532CF1">
              <w:rPr>
                <w:rFonts w:cs="Calibri"/>
                <w:sz w:val="20"/>
                <w:szCs w:val="20"/>
              </w:rPr>
              <w:t xml:space="preserve"> </w:t>
            </w:r>
            <w:r w:rsidR="00D17246" w:rsidRPr="00532CF1">
              <w:rPr>
                <w:rFonts w:cstheme="minorHAnsi"/>
                <w:sz w:val="20"/>
                <w:szCs w:val="20"/>
              </w:rPr>
              <w:t>smíšené obytné venkovské (SV)</w:t>
            </w:r>
          </w:p>
        </w:tc>
      </w:tr>
      <w:tr w:rsidR="00457963" w:rsidRPr="00532CF1" w14:paraId="6296B7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785AD3B" w14:textId="77777777" w:rsidR="00457963" w:rsidRPr="00532CF1" w:rsidRDefault="00457963" w:rsidP="00457963">
            <w:pPr>
              <w:tabs>
                <w:tab w:val="left" w:pos="567"/>
                <w:tab w:val="left" w:pos="8505"/>
                <w:tab w:val="left" w:pos="9072"/>
              </w:tabs>
              <w:jc w:val="both"/>
              <w:rPr>
                <w:rFonts w:cs="Calibri"/>
                <w:b/>
                <w:caps/>
                <w:sz w:val="20"/>
                <w:szCs w:val="20"/>
              </w:rPr>
            </w:pPr>
          </w:p>
          <w:p w14:paraId="7E537404"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dnešní stav lokality</w:t>
            </w:r>
            <w:r w:rsidRPr="00532CF1">
              <w:rPr>
                <w:rFonts w:cs="Calibri"/>
                <w:b/>
                <w:sz w:val="20"/>
                <w:szCs w:val="20"/>
              </w:rPr>
              <w:t xml:space="preserve">: </w:t>
            </w:r>
            <w:r w:rsidRPr="00532CF1">
              <w:rPr>
                <w:rFonts w:cs="Calibri"/>
                <w:sz w:val="20"/>
                <w:szCs w:val="20"/>
              </w:rPr>
              <w:t xml:space="preserve">nezastavěné území </w:t>
            </w:r>
          </w:p>
        </w:tc>
      </w:tr>
      <w:tr w:rsidR="00457963" w:rsidRPr="00532CF1" w14:paraId="1896E92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B0AF262" w14:textId="77777777" w:rsidR="00457963" w:rsidRPr="00532CF1" w:rsidRDefault="00457963" w:rsidP="00457963">
            <w:pPr>
              <w:tabs>
                <w:tab w:val="left" w:pos="567"/>
                <w:tab w:val="left" w:pos="8505"/>
                <w:tab w:val="left" w:pos="9072"/>
              </w:tabs>
              <w:jc w:val="both"/>
              <w:rPr>
                <w:rFonts w:cs="Calibri"/>
                <w:b/>
                <w:caps/>
                <w:sz w:val="20"/>
                <w:szCs w:val="20"/>
              </w:rPr>
            </w:pPr>
          </w:p>
          <w:p w14:paraId="7E01729D"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plocha lokality</w:t>
            </w:r>
            <w:r w:rsidRPr="00532CF1">
              <w:rPr>
                <w:rFonts w:cs="Calibri"/>
                <w:b/>
                <w:sz w:val="20"/>
                <w:szCs w:val="20"/>
              </w:rPr>
              <w:t xml:space="preserve">: </w:t>
            </w:r>
            <w:r w:rsidRPr="00532CF1">
              <w:rPr>
                <w:rFonts w:cs="Calibri"/>
                <w:sz w:val="20"/>
                <w:szCs w:val="20"/>
              </w:rPr>
              <w:t>0,28 ha</w:t>
            </w:r>
          </w:p>
        </w:tc>
      </w:tr>
      <w:tr w:rsidR="00457963" w:rsidRPr="00532CF1" w14:paraId="78F32DEE"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07B10DF" w14:textId="77777777" w:rsidR="00457963" w:rsidRPr="00532CF1" w:rsidRDefault="00457963" w:rsidP="00457963">
            <w:pPr>
              <w:tabs>
                <w:tab w:val="left" w:pos="567"/>
                <w:tab w:val="left" w:pos="8505"/>
                <w:tab w:val="left" w:pos="9072"/>
              </w:tabs>
              <w:jc w:val="both"/>
              <w:rPr>
                <w:rFonts w:cs="Calibri"/>
                <w:b/>
                <w:caps/>
                <w:sz w:val="20"/>
                <w:szCs w:val="20"/>
              </w:rPr>
            </w:pPr>
          </w:p>
          <w:p w14:paraId="3C433273"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popis lokality</w:t>
            </w:r>
            <w:r w:rsidRPr="00532CF1">
              <w:rPr>
                <w:rFonts w:cs="Calibri"/>
                <w:b/>
                <w:sz w:val="20"/>
                <w:szCs w:val="20"/>
              </w:rPr>
              <w:t>:</w:t>
            </w:r>
            <w:r w:rsidRPr="00532CF1">
              <w:rPr>
                <w:rFonts w:cs="Calibri"/>
                <w:sz w:val="20"/>
                <w:szCs w:val="20"/>
              </w:rPr>
              <w:t xml:space="preserve"> rozvojová lokalita pro výstavbu 1 rodinného domu</w:t>
            </w:r>
          </w:p>
        </w:tc>
      </w:tr>
      <w:tr w:rsidR="00457963" w:rsidRPr="00532CF1" w14:paraId="2A7B28F7"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4360098" w14:textId="77777777" w:rsidR="00457963" w:rsidRPr="00532CF1" w:rsidRDefault="00457963" w:rsidP="00457963">
            <w:pPr>
              <w:tabs>
                <w:tab w:val="left" w:pos="567"/>
                <w:tab w:val="left" w:pos="8505"/>
                <w:tab w:val="left" w:pos="9072"/>
              </w:tabs>
              <w:jc w:val="both"/>
              <w:rPr>
                <w:rFonts w:cs="Calibri"/>
                <w:b/>
                <w:caps/>
                <w:sz w:val="20"/>
                <w:szCs w:val="20"/>
              </w:rPr>
            </w:pPr>
          </w:p>
          <w:p w14:paraId="46C187E2"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Návrh - regulativy</w:t>
            </w:r>
            <w:r w:rsidRPr="00532CF1">
              <w:rPr>
                <w:rFonts w:cs="Calibri"/>
                <w:sz w:val="20"/>
                <w:szCs w:val="20"/>
              </w:rPr>
              <w:t>:</w:t>
            </w:r>
          </w:p>
          <w:p w14:paraId="0986B994" w14:textId="77777777" w:rsidR="00457963" w:rsidRPr="00532CF1" w:rsidRDefault="00457963" w:rsidP="00457963">
            <w:pPr>
              <w:jc w:val="both"/>
              <w:rPr>
                <w:rFonts w:cs="Calibri"/>
                <w:sz w:val="20"/>
                <w:szCs w:val="20"/>
              </w:rPr>
            </w:pPr>
            <w:r w:rsidRPr="00532CF1">
              <w:rPr>
                <w:rFonts w:cs="Calibri"/>
                <w:sz w:val="20"/>
                <w:szCs w:val="20"/>
              </w:rPr>
              <w:t>- lokalita je určena pro výstavbu 1 rodinného domu</w:t>
            </w:r>
          </w:p>
          <w:p w14:paraId="108A1964" w14:textId="77777777" w:rsidR="00457963" w:rsidRPr="00532CF1" w:rsidRDefault="00457963" w:rsidP="00457963">
            <w:pPr>
              <w:jc w:val="both"/>
              <w:rPr>
                <w:rFonts w:cs="Calibri"/>
                <w:sz w:val="20"/>
                <w:szCs w:val="20"/>
              </w:rPr>
            </w:pPr>
            <w:r w:rsidRPr="00532CF1">
              <w:rPr>
                <w:rFonts w:cs="Calibri"/>
                <w:sz w:val="20"/>
                <w:szCs w:val="20"/>
              </w:rPr>
              <w:t>- podlažnost: max. 2 nadzemní podlaží (včetně využitého podkroví)</w:t>
            </w:r>
          </w:p>
          <w:p w14:paraId="1CFCD4C4"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minimální podíl zeleně na stavebním pozemku určeném k výstavbě 1 RD: 50%</w:t>
            </w:r>
          </w:p>
        </w:tc>
      </w:tr>
      <w:tr w:rsidR="00457963" w:rsidRPr="00532CF1" w14:paraId="22FF1ACA"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1DF4354" w14:textId="77777777" w:rsidR="00457963" w:rsidRPr="00532CF1" w:rsidRDefault="00457963" w:rsidP="00457963">
            <w:pPr>
              <w:tabs>
                <w:tab w:val="left" w:pos="567"/>
                <w:tab w:val="left" w:pos="8505"/>
                <w:tab w:val="left" w:pos="9072"/>
              </w:tabs>
              <w:jc w:val="both"/>
              <w:rPr>
                <w:rFonts w:cs="Calibri"/>
                <w:b/>
                <w:caps/>
                <w:sz w:val="20"/>
                <w:szCs w:val="20"/>
              </w:rPr>
            </w:pPr>
          </w:p>
          <w:p w14:paraId="7D26BECF" w14:textId="77777777" w:rsidR="00457963" w:rsidRPr="00532CF1" w:rsidRDefault="00457963" w:rsidP="00457963">
            <w:pPr>
              <w:tabs>
                <w:tab w:val="left" w:pos="567"/>
                <w:tab w:val="left" w:pos="8505"/>
                <w:tab w:val="left" w:pos="9072"/>
              </w:tabs>
              <w:jc w:val="both"/>
              <w:rPr>
                <w:rFonts w:cs="Calibri"/>
                <w:b/>
                <w:caps/>
                <w:sz w:val="20"/>
                <w:szCs w:val="20"/>
              </w:rPr>
            </w:pPr>
            <w:r w:rsidRPr="00532CF1">
              <w:rPr>
                <w:rFonts w:cs="Calibri"/>
                <w:b/>
                <w:caps/>
                <w:sz w:val="20"/>
                <w:szCs w:val="20"/>
              </w:rPr>
              <w:t>Poznámka:</w:t>
            </w:r>
          </w:p>
          <w:p w14:paraId="52730E79" w14:textId="77777777" w:rsidR="00457963" w:rsidRPr="00532CF1" w:rsidRDefault="00457963" w:rsidP="00457963">
            <w:pPr>
              <w:tabs>
                <w:tab w:val="left" w:pos="567"/>
                <w:tab w:val="left" w:pos="8505"/>
                <w:tab w:val="left" w:pos="9072"/>
              </w:tabs>
              <w:jc w:val="both"/>
              <w:rPr>
                <w:rFonts w:cs="Calibri"/>
                <w:sz w:val="20"/>
                <w:szCs w:val="20"/>
              </w:rPr>
            </w:pPr>
          </w:p>
        </w:tc>
      </w:tr>
    </w:tbl>
    <w:p w14:paraId="1472C4EE" w14:textId="77777777"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rPr>
        <w:t>Poznámky:</w:t>
      </w:r>
    </w:p>
    <w:p w14:paraId="2B19F87B" w14:textId="77777777" w:rsidR="00FC063A" w:rsidRDefault="00FC063A" w:rsidP="00FC063A">
      <w:pPr>
        <w:keepNext/>
      </w:pPr>
    </w:p>
    <w:p w14:paraId="2A57C490" w14:textId="260624DC" w:rsidR="00457963" w:rsidRPr="00B721E9" w:rsidRDefault="00457963" w:rsidP="00457963">
      <w:pPr>
        <w:tabs>
          <w:tab w:val="left" w:pos="567"/>
          <w:tab w:val="left" w:pos="8505"/>
          <w:tab w:val="left" w:pos="9072"/>
        </w:tabs>
        <w:rPr>
          <w:rFonts w:ascii="Calibri" w:hAnsi="Calibri" w:cs="Calibri"/>
          <w:i/>
          <w:caps/>
        </w:rPr>
      </w:pPr>
    </w:p>
    <w:p w14:paraId="73333BCC" w14:textId="32273596" w:rsidR="00671C72" w:rsidRDefault="00671C72" w:rsidP="00671C72">
      <w:pPr>
        <w:keepNext/>
      </w:pPr>
      <w:bookmarkStart w:id="71" w:name="_Toc200718356"/>
      <w:r>
        <w:t xml:space="preserve">Tabulka </w:t>
      </w:r>
      <w:fldSimple w:instr=" SEQ Tabulka \* ARABIC ">
        <w:r w:rsidR="00966632">
          <w:rPr>
            <w:noProof/>
          </w:rPr>
          <w:t>10</w:t>
        </w:r>
      </w:fldSimple>
      <w:r>
        <w:t xml:space="preserve">: </w:t>
      </w:r>
      <w:r w:rsidR="000D1ABD">
        <w:t>Z.9</w:t>
      </w:r>
      <w:r w:rsidRPr="00671C72">
        <w:t xml:space="preserve"> - rozvojová lokalita Nalžovické Podhájí</w:t>
      </w:r>
      <w:bookmarkEnd w:id="71"/>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532CF1" w14:paraId="5563B36E"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041C8695"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caps/>
                <w:sz w:val="20"/>
                <w:szCs w:val="20"/>
              </w:rPr>
              <w:t xml:space="preserve">Rozvojová lokalita – </w:t>
            </w:r>
            <w:r w:rsidRPr="00532CF1">
              <w:rPr>
                <w:rFonts w:cstheme="minorHAnsi"/>
                <w:b/>
                <w:caps/>
                <w:sz w:val="20"/>
                <w:szCs w:val="20"/>
              </w:rPr>
              <w:t>Nalžovické podhájí</w:t>
            </w:r>
          </w:p>
        </w:tc>
      </w:tr>
      <w:tr w:rsidR="00457963" w:rsidRPr="00532CF1" w14:paraId="05DC93B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6CE770BA" w14:textId="0394C7AD" w:rsidR="00457963" w:rsidRPr="00532CF1" w:rsidRDefault="000D1ABD" w:rsidP="00457963">
            <w:pPr>
              <w:tabs>
                <w:tab w:val="left" w:pos="567"/>
                <w:tab w:val="left" w:pos="8505"/>
                <w:tab w:val="left" w:pos="9072"/>
              </w:tabs>
              <w:jc w:val="both"/>
              <w:rPr>
                <w:rFonts w:cstheme="minorHAnsi"/>
                <w:sz w:val="40"/>
                <w:szCs w:val="40"/>
              </w:rPr>
            </w:pPr>
            <w:r w:rsidRPr="00532CF1">
              <w:rPr>
                <w:rFonts w:cstheme="minorHAnsi"/>
                <w:b/>
                <w:caps/>
                <w:sz w:val="40"/>
                <w:szCs w:val="40"/>
              </w:rPr>
              <w:t>Z.9</w:t>
            </w:r>
          </w:p>
        </w:tc>
      </w:tr>
      <w:tr w:rsidR="00457963" w:rsidRPr="00532CF1" w14:paraId="3ACD555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7A1CC9BE" w14:textId="77777777" w:rsidR="00457963" w:rsidRPr="00532CF1" w:rsidRDefault="00457963" w:rsidP="00457963">
            <w:pPr>
              <w:tabs>
                <w:tab w:val="left" w:pos="567"/>
                <w:tab w:val="left" w:pos="8505"/>
                <w:tab w:val="left" w:pos="9072"/>
              </w:tabs>
              <w:jc w:val="both"/>
              <w:rPr>
                <w:rFonts w:cstheme="minorHAnsi"/>
                <w:b/>
                <w:caps/>
                <w:sz w:val="20"/>
                <w:szCs w:val="20"/>
              </w:rPr>
            </w:pPr>
          </w:p>
          <w:p w14:paraId="3D74898A" w14:textId="7DBCF01E"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b/>
                <w:caps/>
                <w:sz w:val="20"/>
                <w:szCs w:val="20"/>
              </w:rPr>
              <w:t>Funkční regulace</w:t>
            </w:r>
            <w:r w:rsidRPr="00532CF1">
              <w:rPr>
                <w:rFonts w:cstheme="minorHAnsi"/>
                <w:b/>
                <w:sz w:val="20"/>
                <w:szCs w:val="20"/>
              </w:rPr>
              <w:t xml:space="preserve"> :</w:t>
            </w:r>
            <w:r w:rsidRPr="00532CF1">
              <w:rPr>
                <w:rFonts w:cstheme="minorHAnsi"/>
                <w:sz w:val="20"/>
                <w:szCs w:val="20"/>
              </w:rPr>
              <w:t xml:space="preserve"> </w:t>
            </w:r>
            <w:r w:rsidR="00D17246" w:rsidRPr="00532CF1">
              <w:rPr>
                <w:rFonts w:cstheme="minorHAnsi"/>
                <w:sz w:val="20"/>
                <w:szCs w:val="20"/>
              </w:rPr>
              <w:t>smíšené obytné venkovské (SV)</w:t>
            </w:r>
          </w:p>
        </w:tc>
      </w:tr>
      <w:tr w:rsidR="00457963" w:rsidRPr="00532CF1" w14:paraId="6EF05B3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7250AFA4" w14:textId="77777777" w:rsidR="00457963" w:rsidRPr="00532CF1" w:rsidRDefault="00457963" w:rsidP="00457963">
            <w:pPr>
              <w:tabs>
                <w:tab w:val="left" w:pos="567"/>
                <w:tab w:val="left" w:pos="8505"/>
                <w:tab w:val="left" w:pos="9072"/>
              </w:tabs>
              <w:jc w:val="both"/>
              <w:rPr>
                <w:rFonts w:cstheme="minorHAnsi"/>
                <w:b/>
                <w:caps/>
                <w:sz w:val="20"/>
                <w:szCs w:val="20"/>
              </w:rPr>
            </w:pPr>
          </w:p>
          <w:p w14:paraId="1C6F2522"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b/>
                <w:caps/>
                <w:sz w:val="20"/>
                <w:szCs w:val="20"/>
              </w:rPr>
              <w:t>dnešní stav lokality</w:t>
            </w:r>
            <w:r w:rsidRPr="00532CF1">
              <w:rPr>
                <w:rFonts w:cstheme="minorHAnsi"/>
                <w:b/>
                <w:sz w:val="20"/>
                <w:szCs w:val="20"/>
              </w:rPr>
              <w:t xml:space="preserve">: </w:t>
            </w:r>
            <w:r w:rsidRPr="00532CF1">
              <w:rPr>
                <w:rFonts w:cstheme="minorHAnsi"/>
                <w:sz w:val="20"/>
                <w:szCs w:val="20"/>
              </w:rPr>
              <w:t xml:space="preserve">nezastavěné území </w:t>
            </w:r>
          </w:p>
        </w:tc>
      </w:tr>
      <w:tr w:rsidR="00457963" w:rsidRPr="00532CF1" w14:paraId="7E273E0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5E96E2F" w14:textId="77777777" w:rsidR="00457963" w:rsidRPr="00532CF1" w:rsidRDefault="00457963" w:rsidP="00457963">
            <w:pPr>
              <w:tabs>
                <w:tab w:val="left" w:pos="567"/>
                <w:tab w:val="left" w:pos="8505"/>
                <w:tab w:val="left" w:pos="9072"/>
              </w:tabs>
              <w:jc w:val="both"/>
              <w:rPr>
                <w:rFonts w:cstheme="minorHAnsi"/>
                <w:b/>
                <w:caps/>
                <w:sz w:val="20"/>
                <w:szCs w:val="20"/>
              </w:rPr>
            </w:pPr>
          </w:p>
          <w:p w14:paraId="3734C2F0"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b/>
                <w:caps/>
                <w:sz w:val="20"/>
                <w:szCs w:val="20"/>
              </w:rPr>
              <w:t>plocha lokality</w:t>
            </w:r>
            <w:r w:rsidRPr="00532CF1">
              <w:rPr>
                <w:rFonts w:cstheme="minorHAnsi"/>
                <w:b/>
                <w:sz w:val="20"/>
                <w:szCs w:val="20"/>
              </w:rPr>
              <w:t xml:space="preserve">: </w:t>
            </w:r>
            <w:r w:rsidRPr="00532CF1">
              <w:rPr>
                <w:rFonts w:cstheme="minorHAnsi"/>
                <w:sz w:val="20"/>
                <w:szCs w:val="20"/>
              </w:rPr>
              <w:t xml:space="preserve"> 0,44 ha</w:t>
            </w:r>
          </w:p>
        </w:tc>
      </w:tr>
      <w:tr w:rsidR="00457963" w:rsidRPr="00532CF1" w14:paraId="6FC4D787"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4284D397" w14:textId="77777777" w:rsidR="00457963" w:rsidRPr="00532CF1" w:rsidRDefault="00457963" w:rsidP="00457963">
            <w:pPr>
              <w:tabs>
                <w:tab w:val="left" w:pos="567"/>
                <w:tab w:val="left" w:pos="8505"/>
                <w:tab w:val="left" w:pos="9072"/>
              </w:tabs>
              <w:jc w:val="both"/>
              <w:rPr>
                <w:rFonts w:cstheme="minorHAnsi"/>
                <w:b/>
                <w:caps/>
                <w:sz w:val="20"/>
                <w:szCs w:val="20"/>
              </w:rPr>
            </w:pPr>
          </w:p>
          <w:p w14:paraId="7CB6115B"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b/>
                <w:caps/>
                <w:sz w:val="20"/>
                <w:szCs w:val="20"/>
              </w:rPr>
              <w:t>popis lokality</w:t>
            </w:r>
            <w:r w:rsidRPr="00532CF1">
              <w:rPr>
                <w:rFonts w:cstheme="minorHAnsi"/>
                <w:b/>
                <w:sz w:val="20"/>
                <w:szCs w:val="20"/>
              </w:rPr>
              <w:t>:</w:t>
            </w:r>
            <w:r w:rsidRPr="00532CF1">
              <w:rPr>
                <w:rFonts w:cstheme="minorHAnsi"/>
                <w:sz w:val="20"/>
                <w:szCs w:val="20"/>
              </w:rPr>
              <w:t xml:space="preserve"> rozvojová lokalita pro výstavbu rodinných domů </w:t>
            </w:r>
          </w:p>
        </w:tc>
      </w:tr>
      <w:tr w:rsidR="00457963" w:rsidRPr="00532CF1" w14:paraId="57567300"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6D8D3F77" w14:textId="77777777" w:rsidR="00457963" w:rsidRPr="00532CF1" w:rsidRDefault="00457963" w:rsidP="00457963">
            <w:pPr>
              <w:tabs>
                <w:tab w:val="left" w:pos="567"/>
                <w:tab w:val="left" w:pos="8505"/>
                <w:tab w:val="left" w:pos="9072"/>
              </w:tabs>
              <w:jc w:val="both"/>
              <w:rPr>
                <w:rFonts w:cstheme="minorHAnsi"/>
                <w:b/>
                <w:caps/>
                <w:sz w:val="20"/>
                <w:szCs w:val="20"/>
              </w:rPr>
            </w:pPr>
          </w:p>
          <w:p w14:paraId="5EC8A7F2"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b/>
                <w:caps/>
                <w:sz w:val="20"/>
                <w:szCs w:val="20"/>
              </w:rPr>
              <w:t>Návrh - regulativy</w:t>
            </w:r>
            <w:r w:rsidRPr="00532CF1">
              <w:rPr>
                <w:rFonts w:cstheme="minorHAnsi"/>
                <w:sz w:val="20"/>
                <w:szCs w:val="20"/>
              </w:rPr>
              <w:t>:</w:t>
            </w:r>
          </w:p>
          <w:p w14:paraId="52DFE886" w14:textId="77777777" w:rsidR="00457963" w:rsidRPr="00532CF1" w:rsidRDefault="00457963" w:rsidP="00457963">
            <w:pPr>
              <w:jc w:val="both"/>
              <w:rPr>
                <w:rFonts w:cstheme="minorHAnsi"/>
                <w:sz w:val="20"/>
                <w:szCs w:val="20"/>
              </w:rPr>
            </w:pPr>
            <w:r w:rsidRPr="00532CF1">
              <w:rPr>
                <w:rFonts w:cstheme="minorHAnsi"/>
                <w:sz w:val="20"/>
                <w:szCs w:val="20"/>
              </w:rPr>
              <w:t xml:space="preserve">- lokalita je určena pro výstavbu rodinných domů – izolovaných, případně dvojdomů </w:t>
            </w:r>
          </w:p>
          <w:p w14:paraId="72E82EF3" w14:textId="77777777" w:rsidR="00457963" w:rsidRPr="00532CF1" w:rsidRDefault="00457963" w:rsidP="00457963">
            <w:pPr>
              <w:jc w:val="both"/>
              <w:rPr>
                <w:rFonts w:cstheme="minorHAnsi"/>
                <w:sz w:val="20"/>
                <w:szCs w:val="20"/>
              </w:rPr>
            </w:pPr>
            <w:r w:rsidRPr="00532CF1">
              <w:rPr>
                <w:rFonts w:cstheme="minorHAnsi"/>
                <w:sz w:val="20"/>
                <w:szCs w:val="20"/>
              </w:rPr>
              <w:t>- podlažnost: max. 2 nadzemní podlaží (včetně využitého podkroví)</w:t>
            </w:r>
          </w:p>
          <w:p w14:paraId="505E0B0D"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sz w:val="20"/>
                <w:szCs w:val="20"/>
              </w:rPr>
              <w:t>- objekty nové zástavby budou umisťovány na jednotnou zastavovací čáru podél stávající komunikace při severním okraji lokality</w:t>
            </w:r>
          </w:p>
          <w:p w14:paraId="42DAC56B"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sz w:val="20"/>
                <w:szCs w:val="20"/>
              </w:rPr>
              <w:t>- minimální šíře nových místních komunikací, budovaných v souvislosti s rozvojem lokality: 10 m mezi hranicemi stavebních parcel (jedná se o rozšíření stávající komunikace při severním okraji lokality)</w:t>
            </w:r>
          </w:p>
          <w:p w14:paraId="5DD46F96" w14:textId="77777777" w:rsidR="00457963" w:rsidRPr="00532CF1" w:rsidRDefault="00457963" w:rsidP="00457963">
            <w:pPr>
              <w:tabs>
                <w:tab w:val="left" w:pos="567"/>
                <w:tab w:val="left" w:pos="8505"/>
                <w:tab w:val="left" w:pos="9072"/>
              </w:tabs>
              <w:jc w:val="both"/>
              <w:rPr>
                <w:rFonts w:cstheme="minorHAnsi"/>
                <w:sz w:val="20"/>
                <w:szCs w:val="20"/>
                <w:vertAlign w:val="superscript"/>
              </w:rPr>
            </w:pPr>
            <w:r w:rsidRPr="00532CF1">
              <w:rPr>
                <w:rFonts w:cstheme="minorHAnsi"/>
                <w:sz w:val="20"/>
                <w:szCs w:val="20"/>
              </w:rPr>
              <w:t xml:space="preserve">- minimální velikost parcely: </w:t>
            </w:r>
            <w:r w:rsidRPr="00532CF1">
              <w:rPr>
                <w:rFonts w:cstheme="minorHAnsi"/>
                <w:sz w:val="20"/>
                <w:szCs w:val="20"/>
                <w:vertAlign w:val="superscript"/>
              </w:rPr>
              <w:t xml:space="preserve"> </w:t>
            </w:r>
            <w:r w:rsidRPr="00532CF1">
              <w:rPr>
                <w:rFonts w:cstheme="minorHAnsi"/>
                <w:sz w:val="20"/>
                <w:szCs w:val="20"/>
              </w:rPr>
              <w:t>1.000 m</w:t>
            </w:r>
            <w:r w:rsidRPr="00532CF1">
              <w:rPr>
                <w:rFonts w:cstheme="minorHAnsi"/>
                <w:sz w:val="20"/>
                <w:szCs w:val="20"/>
                <w:vertAlign w:val="superscript"/>
              </w:rPr>
              <w:t>2</w:t>
            </w:r>
          </w:p>
          <w:p w14:paraId="39C9C5E7"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sz w:val="20"/>
                <w:szCs w:val="20"/>
              </w:rPr>
              <w:t>- maximální kapacita:  4 rodinné domy</w:t>
            </w:r>
          </w:p>
          <w:p w14:paraId="0CBA04CA" w14:textId="77777777" w:rsidR="00457963" w:rsidRPr="00532CF1" w:rsidRDefault="00457963" w:rsidP="00457963">
            <w:pPr>
              <w:tabs>
                <w:tab w:val="left" w:pos="567"/>
                <w:tab w:val="left" w:pos="8505"/>
                <w:tab w:val="left" w:pos="9072"/>
              </w:tabs>
              <w:jc w:val="both"/>
              <w:rPr>
                <w:rFonts w:cstheme="minorHAnsi"/>
                <w:sz w:val="20"/>
                <w:szCs w:val="20"/>
              </w:rPr>
            </w:pPr>
            <w:r w:rsidRPr="00532CF1">
              <w:rPr>
                <w:rFonts w:cstheme="minorHAnsi"/>
                <w:sz w:val="20"/>
                <w:szCs w:val="20"/>
              </w:rPr>
              <w:t>- minimální podíl zeleně na stavebním pozemku určeném k výstavbě 1 RD: 50%</w:t>
            </w:r>
          </w:p>
        </w:tc>
      </w:tr>
      <w:tr w:rsidR="00457963" w:rsidRPr="00532CF1" w14:paraId="7CB4AE90"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A86BAFE" w14:textId="77777777" w:rsidR="00457963" w:rsidRPr="00532CF1" w:rsidRDefault="00457963" w:rsidP="00457963">
            <w:pPr>
              <w:tabs>
                <w:tab w:val="left" w:pos="567"/>
                <w:tab w:val="left" w:pos="8505"/>
                <w:tab w:val="left" w:pos="9072"/>
              </w:tabs>
              <w:jc w:val="both"/>
              <w:rPr>
                <w:rFonts w:cstheme="minorHAnsi"/>
                <w:b/>
                <w:caps/>
                <w:sz w:val="20"/>
                <w:szCs w:val="20"/>
              </w:rPr>
            </w:pPr>
          </w:p>
          <w:p w14:paraId="0DC05CA5" w14:textId="77777777" w:rsidR="00457963" w:rsidRPr="00532CF1" w:rsidRDefault="00457963" w:rsidP="00457963">
            <w:pPr>
              <w:tabs>
                <w:tab w:val="left" w:pos="567"/>
                <w:tab w:val="left" w:pos="8505"/>
                <w:tab w:val="left" w:pos="9072"/>
              </w:tabs>
              <w:jc w:val="both"/>
              <w:rPr>
                <w:rFonts w:cstheme="minorHAnsi"/>
                <w:b/>
                <w:caps/>
                <w:sz w:val="20"/>
                <w:szCs w:val="20"/>
              </w:rPr>
            </w:pPr>
            <w:r w:rsidRPr="00532CF1">
              <w:rPr>
                <w:rFonts w:cstheme="minorHAnsi"/>
                <w:b/>
                <w:caps/>
                <w:sz w:val="20"/>
                <w:szCs w:val="20"/>
              </w:rPr>
              <w:t>Poznámka:</w:t>
            </w:r>
          </w:p>
          <w:p w14:paraId="27AEEC87" w14:textId="77777777" w:rsidR="00457963" w:rsidRPr="00532CF1" w:rsidRDefault="00457963" w:rsidP="00457963">
            <w:pPr>
              <w:tabs>
                <w:tab w:val="left" w:pos="567"/>
                <w:tab w:val="left" w:pos="8505"/>
                <w:tab w:val="left" w:pos="9072"/>
              </w:tabs>
              <w:jc w:val="both"/>
              <w:rPr>
                <w:rFonts w:cstheme="minorHAnsi"/>
                <w:sz w:val="20"/>
                <w:szCs w:val="20"/>
              </w:rPr>
            </w:pPr>
          </w:p>
        </w:tc>
      </w:tr>
    </w:tbl>
    <w:p w14:paraId="36A7F665" w14:textId="77777777" w:rsidR="00457963" w:rsidRPr="00FC063A" w:rsidRDefault="00457963" w:rsidP="00457963">
      <w:pPr>
        <w:tabs>
          <w:tab w:val="left" w:pos="567"/>
          <w:tab w:val="left" w:pos="8505"/>
          <w:tab w:val="left" w:pos="9072"/>
        </w:tabs>
        <w:rPr>
          <w:rFonts w:asciiTheme="minorHAnsi" w:hAnsiTheme="minorHAnsi" w:cstheme="minorHAnsi"/>
          <w:i/>
          <w:caps/>
        </w:rPr>
      </w:pPr>
      <w:r w:rsidRPr="00FC063A">
        <w:rPr>
          <w:rFonts w:asciiTheme="minorHAnsi" w:hAnsiTheme="minorHAnsi" w:cstheme="minorHAnsi"/>
          <w:i/>
          <w:caps/>
        </w:rPr>
        <w:t>Poznámky:</w:t>
      </w:r>
    </w:p>
    <w:p w14:paraId="64A46325" w14:textId="22B837AC" w:rsidR="00955569" w:rsidRDefault="00955569">
      <w:pPr>
        <w:spacing w:after="160" w:line="259" w:lineRule="auto"/>
        <w:rPr>
          <w:ins w:id="72" w:author="Markéta Hugová" w:date="2024-09-06T14:45:00Z" w16du:dateUtc="2024-09-06T12:45:00Z"/>
          <w:rFonts w:ascii="Arial Narrow" w:hAnsi="Arial Narrow"/>
          <w:i/>
          <w:caps/>
        </w:rPr>
      </w:pPr>
      <w:ins w:id="73" w:author="Markéta Hugová" w:date="2024-09-06T14:45:00Z" w16du:dateUtc="2024-09-06T12:45:00Z">
        <w:r>
          <w:rPr>
            <w:rFonts w:ascii="Arial Narrow" w:hAnsi="Arial Narrow"/>
            <w:i/>
            <w:caps/>
          </w:rPr>
          <w:br w:type="page"/>
        </w:r>
      </w:ins>
    </w:p>
    <w:p w14:paraId="103C751D" w14:textId="77777777" w:rsidR="00457963" w:rsidRPr="00457963" w:rsidRDefault="00457963" w:rsidP="00457963">
      <w:pPr>
        <w:tabs>
          <w:tab w:val="left" w:pos="567"/>
          <w:tab w:val="left" w:pos="8505"/>
          <w:tab w:val="left" w:pos="9072"/>
        </w:tabs>
        <w:rPr>
          <w:rFonts w:ascii="Arial Narrow" w:hAnsi="Arial Narrow"/>
          <w:i/>
          <w:caps/>
        </w:rPr>
      </w:pPr>
    </w:p>
    <w:p w14:paraId="50488956" w14:textId="696C4476" w:rsidR="00671C72" w:rsidRDefault="00671C72" w:rsidP="00671C72">
      <w:pPr>
        <w:keepNext/>
      </w:pPr>
      <w:bookmarkStart w:id="74" w:name="_Toc200718357"/>
      <w:r>
        <w:t xml:space="preserve">Tabulka </w:t>
      </w:r>
      <w:fldSimple w:instr=" SEQ Tabulka \* ARABIC ">
        <w:r w:rsidR="00966632">
          <w:rPr>
            <w:noProof/>
          </w:rPr>
          <w:t>11</w:t>
        </w:r>
      </w:fldSimple>
      <w:r>
        <w:t xml:space="preserve">: </w:t>
      </w:r>
      <w:r w:rsidR="007D7385">
        <w:t>Z.10</w:t>
      </w:r>
      <w:r w:rsidRPr="00A461A7">
        <w:t xml:space="preserve"> - rozvojová lokalita Nalžovické Podhájí</w:t>
      </w:r>
      <w:bookmarkEnd w:id="74"/>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532CF1" w14:paraId="6ECF9B14"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17C7635"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caps/>
                <w:sz w:val="20"/>
                <w:szCs w:val="20"/>
              </w:rPr>
              <w:t xml:space="preserve">Rozvojová lokalita – </w:t>
            </w:r>
            <w:r w:rsidRPr="00532CF1">
              <w:rPr>
                <w:rFonts w:cs="Calibri"/>
                <w:b/>
                <w:caps/>
                <w:sz w:val="20"/>
                <w:szCs w:val="20"/>
              </w:rPr>
              <w:t>Nalžovické podhájí</w:t>
            </w:r>
          </w:p>
        </w:tc>
      </w:tr>
      <w:tr w:rsidR="00457963" w:rsidRPr="00532CF1" w14:paraId="3A2FAF3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D7D4793" w14:textId="2AE17DDC" w:rsidR="00457963" w:rsidRPr="00532CF1" w:rsidRDefault="000D1ABD" w:rsidP="00457963">
            <w:pPr>
              <w:tabs>
                <w:tab w:val="left" w:pos="567"/>
                <w:tab w:val="left" w:pos="8505"/>
                <w:tab w:val="left" w:pos="9072"/>
              </w:tabs>
              <w:jc w:val="both"/>
              <w:rPr>
                <w:rFonts w:cs="Calibri"/>
                <w:sz w:val="40"/>
                <w:szCs w:val="40"/>
              </w:rPr>
            </w:pPr>
            <w:r w:rsidRPr="00532CF1">
              <w:rPr>
                <w:rFonts w:cs="Calibri"/>
                <w:b/>
                <w:caps/>
                <w:sz w:val="40"/>
                <w:szCs w:val="40"/>
              </w:rPr>
              <w:t>Z.10</w:t>
            </w:r>
          </w:p>
        </w:tc>
      </w:tr>
      <w:tr w:rsidR="00457963" w:rsidRPr="00532CF1" w14:paraId="1AB290E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52629305" w14:textId="77777777" w:rsidR="00457963" w:rsidRPr="00532CF1" w:rsidRDefault="00457963" w:rsidP="00457963">
            <w:pPr>
              <w:tabs>
                <w:tab w:val="left" w:pos="567"/>
                <w:tab w:val="left" w:pos="8505"/>
                <w:tab w:val="left" w:pos="9072"/>
              </w:tabs>
              <w:jc w:val="both"/>
              <w:rPr>
                <w:rFonts w:cs="Calibri"/>
                <w:b/>
                <w:caps/>
                <w:sz w:val="20"/>
                <w:szCs w:val="20"/>
              </w:rPr>
            </w:pPr>
          </w:p>
          <w:p w14:paraId="2AAF1B2F" w14:textId="27A61F44"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Funkční regulace</w:t>
            </w:r>
            <w:r w:rsidRPr="00532CF1">
              <w:rPr>
                <w:rFonts w:cs="Calibri"/>
                <w:b/>
                <w:sz w:val="20"/>
                <w:szCs w:val="20"/>
              </w:rPr>
              <w:t xml:space="preserve"> :</w:t>
            </w:r>
            <w:r w:rsidRPr="00532CF1">
              <w:rPr>
                <w:rFonts w:cs="Calibri"/>
                <w:sz w:val="20"/>
                <w:szCs w:val="20"/>
              </w:rPr>
              <w:t xml:space="preserve"> </w:t>
            </w:r>
            <w:r w:rsidR="00D17246" w:rsidRPr="00532CF1">
              <w:rPr>
                <w:rFonts w:cstheme="minorHAnsi"/>
                <w:sz w:val="20"/>
                <w:szCs w:val="20"/>
              </w:rPr>
              <w:t>smíšené obytné venkovské (SV)</w:t>
            </w:r>
          </w:p>
        </w:tc>
      </w:tr>
      <w:tr w:rsidR="00457963" w:rsidRPr="00532CF1" w14:paraId="35E1407B"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4F6E8613" w14:textId="77777777" w:rsidR="00457963" w:rsidRPr="00532CF1" w:rsidRDefault="00457963" w:rsidP="00457963">
            <w:pPr>
              <w:tabs>
                <w:tab w:val="left" w:pos="567"/>
                <w:tab w:val="left" w:pos="8505"/>
                <w:tab w:val="left" w:pos="9072"/>
              </w:tabs>
              <w:jc w:val="both"/>
              <w:rPr>
                <w:rFonts w:cs="Calibri"/>
                <w:b/>
                <w:caps/>
                <w:sz w:val="20"/>
                <w:szCs w:val="20"/>
              </w:rPr>
            </w:pPr>
          </w:p>
          <w:p w14:paraId="5E1A66A9"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dnešní stav lokality</w:t>
            </w:r>
            <w:r w:rsidRPr="00532CF1">
              <w:rPr>
                <w:rFonts w:cs="Calibri"/>
                <w:b/>
                <w:sz w:val="20"/>
                <w:szCs w:val="20"/>
              </w:rPr>
              <w:t xml:space="preserve">: </w:t>
            </w:r>
            <w:r w:rsidRPr="00532CF1">
              <w:rPr>
                <w:rFonts w:cs="Calibri"/>
                <w:sz w:val="20"/>
                <w:szCs w:val="20"/>
              </w:rPr>
              <w:t xml:space="preserve">nezastavěné území </w:t>
            </w:r>
          </w:p>
        </w:tc>
      </w:tr>
      <w:tr w:rsidR="00457963" w:rsidRPr="00532CF1" w14:paraId="632C31F7"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D73756B" w14:textId="77777777" w:rsidR="00457963" w:rsidRPr="00532CF1" w:rsidRDefault="00457963" w:rsidP="00457963">
            <w:pPr>
              <w:tabs>
                <w:tab w:val="left" w:pos="567"/>
                <w:tab w:val="left" w:pos="8505"/>
                <w:tab w:val="left" w:pos="9072"/>
              </w:tabs>
              <w:jc w:val="both"/>
              <w:rPr>
                <w:rFonts w:cs="Calibri"/>
                <w:b/>
                <w:caps/>
                <w:sz w:val="20"/>
                <w:szCs w:val="20"/>
              </w:rPr>
            </w:pPr>
          </w:p>
          <w:p w14:paraId="716C4F54"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plocha lokality</w:t>
            </w:r>
            <w:r w:rsidRPr="00532CF1">
              <w:rPr>
                <w:rFonts w:cs="Calibri"/>
                <w:b/>
                <w:sz w:val="20"/>
                <w:szCs w:val="20"/>
              </w:rPr>
              <w:t xml:space="preserve">: </w:t>
            </w:r>
            <w:r w:rsidRPr="00532CF1">
              <w:rPr>
                <w:rFonts w:cs="Calibri"/>
                <w:sz w:val="20"/>
                <w:szCs w:val="20"/>
              </w:rPr>
              <w:t xml:space="preserve"> 0,50 ha</w:t>
            </w:r>
          </w:p>
        </w:tc>
      </w:tr>
      <w:tr w:rsidR="00457963" w:rsidRPr="00532CF1" w14:paraId="0957EFB4"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3185B2AA" w14:textId="77777777" w:rsidR="00457963" w:rsidRPr="00532CF1" w:rsidRDefault="00457963" w:rsidP="00457963">
            <w:pPr>
              <w:tabs>
                <w:tab w:val="left" w:pos="567"/>
                <w:tab w:val="left" w:pos="8505"/>
                <w:tab w:val="left" w:pos="9072"/>
              </w:tabs>
              <w:jc w:val="both"/>
              <w:rPr>
                <w:rFonts w:cs="Calibri"/>
                <w:b/>
                <w:caps/>
                <w:sz w:val="20"/>
                <w:szCs w:val="20"/>
              </w:rPr>
            </w:pPr>
          </w:p>
          <w:p w14:paraId="7123E6BE"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popis lokality</w:t>
            </w:r>
            <w:r w:rsidRPr="00532CF1">
              <w:rPr>
                <w:rFonts w:cs="Calibri"/>
                <w:b/>
                <w:sz w:val="20"/>
                <w:szCs w:val="20"/>
              </w:rPr>
              <w:t>:</w:t>
            </w:r>
            <w:r w:rsidRPr="00532CF1">
              <w:rPr>
                <w:rFonts w:cs="Calibri"/>
                <w:sz w:val="20"/>
                <w:szCs w:val="20"/>
              </w:rPr>
              <w:t xml:space="preserve"> rozvojová lokalita pro výstavbu rodinných domů </w:t>
            </w:r>
          </w:p>
        </w:tc>
      </w:tr>
      <w:tr w:rsidR="00457963" w:rsidRPr="00532CF1" w14:paraId="05BFECD9"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0D93766E" w14:textId="77777777" w:rsidR="00457963" w:rsidRPr="00532CF1" w:rsidRDefault="00457963" w:rsidP="00457963">
            <w:pPr>
              <w:tabs>
                <w:tab w:val="left" w:pos="567"/>
                <w:tab w:val="left" w:pos="8505"/>
                <w:tab w:val="left" w:pos="9072"/>
              </w:tabs>
              <w:jc w:val="both"/>
              <w:rPr>
                <w:rFonts w:cs="Calibri"/>
                <w:b/>
                <w:caps/>
                <w:sz w:val="20"/>
                <w:szCs w:val="20"/>
              </w:rPr>
            </w:pPr>
          </w:p>
          <w:p w14:paraId="6D33099D"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b/>
                <w:caps/>
                <w:sz w:val="20"/>
                <w:szCs w:val="20"/>
              </w:rPr>
              <w:t>Návrh - regulativy</w:t>
            </w:r>
            <w:r w:rsidRPr="00532CF1">
              <w:rPr>
                <w:rFonts w:cs="Calibri"/>
                <w:sz w:val="20"/>
                <w:szCs w:val="20"/>
              </w:rPr>
              <w:t>:</w:t>
            </w:r>
          </w:p>
          <w:p w14:paraId="5A04B9F4" w14:textId="77777777" w:rsidR="00457963" w:rsidRPr="00532CF1" w:rsidRDefault="00457963" w:rsidP="00457963">
            <w:pPr>
              <w:jc w:val="both"/>
              <w:rPr>
                <w:rFonts w:cs="Calibri"/>
                <w:sz w:val="20"/>
                <w:szCs w:val="20"/>
              </w:rPr>
            </w:pPr>
            <w:r w:rsidRPr="00532CF1">
              <w:rPr>
                <w:rFonts w:cs="Calibri"/>
                <w:sz w:val="20"/>
                <w:szCs w:val="20"/>
              </w:rPr>
              <w:t xml:space="preserve">- lokalita je určena pro výstavbu rodinných domů – izolovaných, případně dvojdomů </w:t>
            </w:r>
          </w:p>
          <w:p w14:paraId="025EB177" w14:textId="77777777" w:rsidR="00457963" w:rsidRPr="00532CF1" w:rsidRDefault="00457963" w:rsidP="00457963">
            <w:pPr>
              <w:jc w:val="both"/>
              <w:rPr>
                <w:rFonts w:cs="Calibri"/>
                <w:sz w:val="20"/>
                <w:szCs w:val="20"/>
              </w:rPr>
            </w:pPr>
            <w:r w:rsidRPr="00532CF1">
              <w:rPr>
                <w:rFonts w:cs="Calibri"/>
                <w:sz w:val="20"/>
                <w:szCs w:val="20"/>
              </w:rPr>
              <w:t>- podlažnost: max. 2 nadzemní podlaží (včetně využitého podkroví)</w:t>
            </w:r>
          </w:p>
          <w:p w14:paraId="05CAE452"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objekty nové zástavby budou umisťovány na jednotnou zastavovací čáru podél stávající komunikace při severním okraji lokality</w:t>
            </w:r>
          </w:p>
          <w:p w14:paraId="53A5D935"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minimální šíře nových místních komunikací, budovaných v souvislosti s rozvojem lokality: 10 m mezi hranicemi stavebních parcel (jedná se o rozšíření stávající komunikace při severním okraji lokality)</w:t>
            </w:r>
          </w:p>
          <w:p w14:paraId="1C8AB8AA" w14:textId="77777777" w:rsidR="00457963" w:rsidRPr="00532CF1" w:rsidRDefault="00457963" w:rsidP="00457963">
            <w:pPr>
              <w:tabs>
                <w:tab w:val="left" w:pos="567"/>
                <w:tab w:val="left" w:pos="8505"/>
                <w:tab w:val="left" w:pos="9072"/>
              </w:tabs>
              <w:jc w:val="both"/>
              <w:rPr>
                <w:rFonts w:cs="Calibri"/>
                <w:sz w:val="20"/>
                <w:szCs w:val="20"/>
                <w:vertAlign w:val="superscript"/>
              </w:rPr>
            </w:pPr>
            <w:r w:rsidRPr="00532CF1">
              <w:rPr>
                <w:rFonts w:cs="Calibri"/>
                <w:sz w:val="20"/>
                <w:szCs w:val="20"/>
              </w:rPr>
              <w:t>- minimální velikost parcely: 1.500 m</w:t>
            </w:r>
            <w:r w:rsidRPr="00532CF1">
              <w:rPr>
                <w:rFonts w:cs="Calibri"/>
                <w:sz w:val="20"/>
                <w:szCs w:val="20"/>
                <w:vertAlign w:val="superscript"/>
              </w:rPr>
              <w:t>2</w:t>
            </w:r>
          </w:p>
          <w:p w14:paraId="10DB03F7"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maximální kapacita:  3 rodinné domy</w:t>
            </w:r>
          </w:p>
          <w:p w14:paraId="3D33C2AB" w14:textId="77777777" w:rsidR="00457963" w:rsidRPr="00532CF1" w:rsidRDefault="00457963" w:rsidP="00457963">
            <w:pPr>
              <w:tabs>
                <w:tab w:val="left" w:pos="567"/>
                <w:tab w:val="left" w:pos="8505"/>
                <w:tab w:val="left" w:pos="9072"/>
              </w:tabs>
              <w:jc w:val="both"/>
              <w:rPr>
                <w:rFonts w:cs="Calibri"/>
                <w:sz w:val="20"/>
                <w:szCs w:val="20"/>
              </w:rPr>
            </w:pPr>
            <w:r w:rsidRPr="00532CF1">
              <w:rPr>
                <w:rFonts w:cs="Calibri"/>
                <w:sz w:val="20"/>
                <w:szCs w:val="20"/>
              </w:rPr>
              <w:t>- minimální podíl zeleně na stavebním pozemku určeném k výstavbě 1 RD: 50%</w:t>
            </w:r>
          </w:p>
        </w:tc>
      </w:tr>
      <w:tr w:rsidR="00457963" w:rsidRPr="00532CF1" w14:paraId="2142888E"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EEDE254" w14:textId="77777777" w:rsidR="00457963" w:rsidRPr="00532CF1" w:rsidRDefault="00457963" w:rsidP="00457963">
            <w:pPr>
              <w:tabs>
                <w:tab w:val="left" w:pos="567"/>
                <w:tab w:val="left" w:pos="8505"/>
                <w:tab w:val="left" w:pos="9072"/>
              </w:tabs>
              <w:jc w:val="both"/>
              <w:rPr>
                <w:rFonts w:cs="Calibri"/>
                <w:b/>
                <w:caps/>
                <w:sz w:val="20"/>
                <w:szCs w:val="20"/>
              </w:rPr>
            </w:pPr>
          </w:p>
          <w:p w14:paraId="77106B68" w14:textId="77777777" w:rsidR="00457963" w:rsidRPr="00532CF1" w:rsidRDefault="00457963" w:rsidP="00457963">
            <w:pPr>
              <w:tabs>
                <w:tab w:val="left" w:pos="567"/>
                <w:tab w:val="left" w:pos="8505"/>
                <w:tab w:val="left" w:pos="9072"/>
              </w:tabs>
              <w:jc w:val="both"/>
              <w:rPr>
                <w:rFonts w:cs="Calibri"/>
                <w:b/>
                <w:caps/>
                <w:sz w:val="20"/>
                <w:szCs w:val="20"/>
              </w:rPr>
            </w:pPr>
            <w:r w:rsidRPr="00532CF1">
              <w:rPr>
                <w:rFonts w:cs="Calibri"/>
                <w:b/>
                <w:caps/>
                <w:sz w:val="20"/>
                <w:szCs w:val="20"/>
              </w:rPr>
              <w:t>Poznámka:</w:t>
            </w:r>
          </w:p>
          <w:p w14:paraId="4BF56C24" w14:textId="77777777" w:rsidR="00457963" w:rsidRPr="00532CF1" w:rsidRDefault="00457963" w:rsidP="00457963">
            <w:pPr>
              <w:tabs>
                <w:tab w:val="left" w:pos="567"/>
                <w:tab w:val="left" w:pos="8505"/>
                <w:tab w:val="left" w:pos="9072"/>
              </w:tabs>
              <w:jc w:val="both"/>
              <w:rPr>
                <w:rFonts w:cs="Calibri"/>
                <w:sz w:val="20"/>
                <w:szCs w:val="20"/>
              </w:rPr>
            </w:pPr>
          </w:p>
        </w:tc>
      </w:tr>
    </w:tbl>
    <w:p w14:paraId="18733F19" w14:textId="6E4DD2AE" w:rsidR="00D70627" w:rsidRPr="00671C72" w:rsidRDefault="00457963" w:rsidP="00671C72">
      <w:pPr>
        <w:tabs>
          <w:tab w:val="left" w:pos="567"/>
          <w:tab w:val="left" w:pos="8505"/>
          <w:tab w:val="left" w:pos="9072"/>
        </w:tabs>
        <w:rPr>
          <w:rFonts w:ascii="Calibri" w:hAnsi="Calibri" w:cs="Calibri"/>
          <w:i/>
          <w:caps/>
        </w:rPr>
      </w:pPr>
      <w:r w:rsidRPr="00FC063A">
        <w:rPr>
          <w:rFonts w:ascii="Calibri" w:hAnsi="Calibri" w:cs="Calibri"/>
          <w:i/>
          <w:caps/>
        </w:rPr>
        <w:t>Poznámky:</w:t>
      </w:r>
    </w:p>
    <w:p w14:paraId="3DC44AF4" w14:textId="77777777" w:rsidR="00457963" w:rsidRPr="00FC063A" w:rsidRDefault="00457963" w:rsidP="00457963">
      <w:pPr>
        <w:tabs>
          <w:tab w:val="left" w:pos="567"/>
          <w:tab w:val="left" w:pos="8505"/>
          <w:tab w:val="left" w:pos="9072"/>
        </w:tabs>
        <w:rPr>
          <w:rFonts w:ascii="Arial Narrow" w:hAnsi="Arial Narrow"/>
          <w:i/>
          <w:caps/>
        </w:rPr>
      </w:pPr>
    </w:p>
    <w:p w14:paraId="61F2BEE7" w14:textId="2E7C56F9" w:rsidR="00457963" w:rsidRPr="00D70627" w:rsidRDefault="00457963" w:rsidP="00457963">
      <w:pPr>
        <w:tabs>
          <w:tab w:val="left" w:pos="567"/>
          <w:tab w:val="left" w:pos="8505"/>
          <w:tab w:val="left" w:pos="9072"/>
        </w:tabs>
        <w:rPr>
          <w:rFonts w:ascii="Calibri" w:hAnsi="Calibri" w:cs="Calibri"/>
          <w:i/>
          <w:caps/>
          <w:sz w:val="20"/>
          <w:szCs w:val="20"/>
        </w:rPr>
      </w:pPr>
    </w:p>
    <w:p w14:paraId="417D3AA8" w14:textId="5FFCDBF8" w:rsidR="00EC3FD6" w:rsidRDefault="00EC3FD6" w:rsidP="00EC3FD6">
      <w:pPr>
        <w:keepNext/>
      </w:pPr>
      <w:bookmarkStart w:id="75" w:name="_Toc200718358"/>
      <w:bookmarkStart w:id="76" w:name="_Hlk178243699"/>
      <w:r>
        <w:t xml:space="preserve">Tabulka </w:t>
      </w:r>
      <w:fldSimple w:instr=" SEQ Tabulka \* ARABIC ">
        <w:r w:rsidR="00966632">
          <w:rPr>
            <w:noProof/>
          </w:rPr>
          <w:t>12</w:t>
        </w:r>
      </w:fldSimple>
      <w:r>
        <w:t xml:space="preserve">: </w:t>
      </w:r>
      <w:r w:rsidR="00D17246">
        <w:t>Z.12</w:t>
      </w:r>
      <w:r w:rsidRPr="00EC3FD6">
        <w:t xml:space="preserve"> - rozvojová lokalita Nalžovice</w:t>
      </w:r>
      <w:bookmarkEnd w:id="75"/>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5D5A19" w14:paraId="68EEF620"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bookmarkEnd w:id="76"/>
          <w:p w14:paraId="38928B18" w14:textId="77777777" w:rsidR="00457963" w:rsidRPr="005D5A19" w:rsidRDefault="00457963" w:rsidP="00457963">
            <w:pPr>
              <w:tabs>
                <w:tab w:val="left" w:pos="567"/>
                <w:tab w:val="left" w:pos="8505"/>
                <w:tab w:val="left" w:pos="9072"/>
              </w:tabs>
              <w:jc w:val="both"/>
              <w:rPr>
                <w:rFonts w:cs="Calibri"/>
                <w:sz w:val="20"/>
                <w:szCs w:val="20"/>
              </w:rPr>
            </w:pPr>
            <w:r w:rsidRPr="005D5A19">
              <w:rPr>
                <w:rFonts w:cs="Calibri"/>
                <w:caps/>
                <w:sz w:val="20"/>
                <w:szCs w:val="20"/>
              </w:rPr>
              <w:t xml:space="preserve">Rozvojová lokalita – </w:t>
            </w:r>
            <w:r w:rsidRPr="005D5A19">
              <w:rPr>
                <w:rFonts w:cs="Calibri"/>
                <w:b/>
                <w:caps/>
                <w:sz w:val="20"/>
                <w:szCs w:val="20"/>
              </w:rPr>
              <w:t>Nalžovice</w:t>
            </w:r>
          </w:p>
        </w:tc>
      </w:tr>
      <w:tr w:rsidR="00457963" w:rsidRPr="005D5A19" w14:paraId="6D3F047B"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326524BC" w14:textId="58B3AB6A" w:rsidR="00457963" w:rsidRPr="005D5A19" w:rsidRDefault="00D17246" w:rsidP="00457963">
            <w:pPr>
              <w:tabs>
                <w:tab w:val="left" w:pos="567"/>
                <w:tab w:val="left" w:pos="8505"/>
                <w:tab w:val="left" w:pos="9072"/>
              </w:tabs>
              <w:jc w:val="both"/>
              <w:rPr>
                <w:rFonts w:cs="Calibri"/>
                <w:sz w:val="40"/>
                <w:szCs w:val="40"/>
              </w:rPr>
            </w:pPr>
            <w:r w:rsidRPr="005D5A19">
              <w:rPr>
                <w:rFonts w:cs="Calibri"/>
                <w:b/>
                <w:caps/>
                <w:sz w:val="40"/>
                <w:szCs w:val="40"/>
              </w:rPr>
              <w:t>Z.12</w:t>
            </w:r>
          </w:p>
        </w:tc>
      </w:tr>
      <w:tr w:rsidR="00457963" w:rsidRPr="005D5A19" w14:paraId="3A896B8E"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259BC7C4" w14:textId="77777777" w:rsidR="00457963" w:rsidRPr="005D5A19" w:rsidRDefault="00457963" w:rsidP="00457963">
            <w:pPr>
              <w:tabs>
                <w:tab w:val="left" w:pos="567"/>
                <w:tab w:val="left" w:pos="8505"/>
                <w:tab w:val="left" w:pos="9072"/>
              </w:tabs>
              <w:jc w:val="both"/>
              <w:rPr>
                <w:rFonts w:cs="Calibri"/>
                <w:b/>
                <w:caps/>
                <w:sz w:val="20"/>
                <w:szCs w:val="20"/>
              </w:rPr>
            </w:pPr>
          </w:p>
          <w:p w14:paraId="644B5F07" w14:textId="7FC3E48F" w:rsidR="00457963" w:rsidRPr="005D5A19" w:rsidRDefault="00457963" w:rsidP="00494EFA">
            <w:pPr>
              <w:tabs>
                <w:tab w:val="left" w:pos="567"/>
                <w:tab w:val="left" w:pos="8505"/>
                <w:tab w:val="left" w:pos="9072"/>
              </w:tabs>
              <w:jc w:val="both"/>
              <w:rPr>
                <w:rFonts w:cs="Calibri"/>
                <w:sz w:val="20"/>
                <w:szCs w:val="20"/>
              </w:rPr>
            </w:pPr>
            <w:r w:rsidRPr="005D5A19">
              <w:rPr>
                <w:rFonts w:cs="Calibri"/>
                <w:b/>
                <w:caps/>
                <w:sz w:val="20"/>
                <w:szCs w:val="20"/>
              </w:rPr>
              <w:t>Funkční regulace</w:t>
            </w:r>
            <w:r w:rsidRPr="005D5A19">
              <w:rPr>
                <w:rFonts w:cs="Calibri"/>
                <w:b/>
                <w:sz w:val="20"/>
                <w:szCs w:val="20"/>
              </w:rPr>
              <w:t xml:space="preserve"> :</w:t>
            </w:r>
            <w:r w:rsidRPr="005D5A19">
              <w:rPr>
                <w:rFonts w:cs="Calibri"/>
                <w:sz w:val="20"/>
                <w:szCs w:val="20"/>
              </w:rPr>
              <w:t xml:space="preserve"> </w:t>
            </w:r>
            <w:r w:rsidR="00494EFA" w:rsidRPr="005D5A19">
              <w:rPr>
                <w:rFonts w:cs="Calibri"/>
                <w:sz w:val="20"/>
                <w:szCs w:val="20"/>
              </w:rPr>
              <w:t>výroba drobná a služby (VD)</w:t>
            </w:r>
          </w:p>
        </w:tc>
      </w:tr>
      <w:tr w:rsidR="00457963" w:rsidRPr="005D5A19" w14:paraId="289BF065"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44F00286" w14:textId="77777777" w:rsidR="00457963" w:rsidRPr="005D5A19" w:rsidRDefault="00457963" w:rsidP="00457963">
            <w:pPr>
              <w:tabs>
                <w:tab w:val="left" w:pos="567"/>
                <w:tab w:val="left" w:pos="8505"/>
                <w:tab w:val="left" w:pos="9072"/>
              </w:tabs>
              <w:jc w:val="both"/>
              <w:rPr>
                <w:rFonts w:cs="Calibri"/>
                <w:b/>
                <w:caps/>
                <w:sz w:val="20"/>
                <w:szCs w:val="20"/>
              </w:rPr>
            </w:pPr>
          </w:p>
          <w:p w14:paraId="469DA3A6" w14:textId="77777777" w:rsidR="00457963" w:rsidRPr="005D5A19" w:rsidRDefault="00457963" w:rsidP="00457963">
            <w:pPr>
              <w:tabs>
                <w:tab w:val="left" w:pos="567"/>
                <w:tab w:val="left" w:pos="8505"/>
                <w:tab w:val="left" w:pos="9072"/>
              </w:tabs>
              <w:jc w:val="both"/>
              <w:rPr>
                <w:rFonts w:cs="Calibri"/>
                <w:sz w:val="20"/>
                <w:szCs w:val="20"/>
              </w:rPr>
            </w:pPr>
            <w:r w:rsidRPr="005D5A19">
              <w:rPr>
                <w:rFonts w:cs="Calibri"/>
                <w:b/>
                <w:caps/>
                <w:sz w:val="20"/>
                <w:szCs w:val="20"/>
              </w:rPr>
              <w:t>dnešní stav lokality</w:t>
            </w:r>
            <w:r w:rsidRPr="005D5A19">
              <w:rPr>
                <w:rFonts w:cs="Calibri"/>
                <w:b/>
                <w:sz w:val="20"/>
                <w:szCs w:val="20"/>
              </w:rPr>
              <w:t xml:space="preserve">: </w:t>
            </w:r>
            <w:r w:rsidRPr="005D5A19">
              <w:rPr>
                <w:rFonts w:cs="Calibri"/>
                <w:sz w:val="20"/>
                <w:szCs w:val="20"/>
              </w:rPr>
              <w:t>nezastavěné území, v těsném kontaktu s areálem bývalého lihovaru</w:t>
            </w:r>
          </w:p>
        </w:tc>
      </w:tr>
      <w:tr w:rsidR="00457963" w:rsidRPr="005D5A19" w14:paraId="5221B74C"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01622B69" w14:textId="77777777" w:rsidR="00457963" w:rsidRPr="005D5A19" w:rsidRDefault="00457963" w:rsidP="00457963">
            <w:pPr>
              <w:tabs>
                <w:tab w:val="left" w:pos="567"/>
                <w:tab w:val="left" w:pos="8505"/>
                <w:tab w:val="left" w:pos="9072"/>
              </w:tabs>
              <w:jc w:val="both"/>
              <w:rPr>
                <w:rFonts w:cs="Calibri"/>
                <w:b/>
                <w:caps/>
                <w:sz w:val="20"/>
                <w:szCs w:val="20"/>
              </w:rPr>
            </w:pPr>
          </w:p>
          <w:p w14:paraId="2E281105" w14:textId="77777777" w:rsidR="00457963" w:rsidRPr="005D5A19" w:rsidRDefault="00457963" w:rsidP="00457963">
            <w:pPr>
              <w:tabs>
                <w:tab w:val="left" w:pos="567"/>
                <w:tab w:val="left" w:pos="8505"/>
                <w:tab w:val="left" w:pos="9072"/>
              </w:tabs>
              <w:jc w:val="both"/>
              <w:rPr>
                <w:rFonts w:cs="Calibri"/>
                <w:sz w:val="20"/>
                <w:szCs w:val="20"/>
              </w:rPr>
            </w:pPr>
            <w:r w:rsidRPr="005D5A19">
              <w:rPr>
                <w:rFonts w:cs="Calibri"/>
                <w:b/>
                <w:caps/>
                <w:sz w:val="20"/>
                <w:szCs w:val="20"/>
              </w:rPr>
              <w:t>plocha lokality</w:t>
            </w:r>
            <w:r w:rsidRPr="005D5A19">
              <w:rPr>
                <w:rFonts w:cs="Calibri"/>
                <w:b/>
                <w:sz w:val="20"/>
                <w:szCs w:val="20"/>
              </w:rPr>
              <w:t xml:space="preserve">: </w:t>
            </w:r>
            <w:r w:rsidRPr="005D5A19">
              <w:rPr>
                <w:rFonts w:cs="Calibri"/>
                <w:sz w:val="20"/>
                <w:szCs w:val="20"/>
              </w:rPr>
              <w:t>0,23 ha</w:t>
            </w:r>
          </w:p>
        </w:tc>
      </w:tr>
      <w:tr w:rsidR="00457963" w:rsidRPr="005D5A19" w14:paraId="6B9F1177"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7281B2B7" w14:textId="77777777" w:rsidR="00457963" w:rsidRPr="005D5A19" w:rsidRDefault="00457963" w:rsidP="00457963">
            <w:pPr>
              <w:tabs>
                <w:tab w:val="left" w:pos="567"/>
                <w:tab w:val="left" w:pos="8505"/>
                <w:tab w:val="left" w:pos="9072"/>
              </w:tabs>
              <w:jc w:val="both"/>
              <w:rPr>
                <w:rFonts w:cs="Calibri"/>
                <w:b/>
                <w:caps/>
                <w:sz w:val="20"/>
                <w:szCs w:val="20"/>
              </w:rPr>
            </w:pPr>
          </w:p>
          <w:p w14:paraId="74B1FF61" w14:textId="77777777" w:rsidR="00457963" w:rsidRPr="005D5A19" w:rsidRDefault="00457963" w:rsidP="00457963">
            <w:pPr>
              <w:tabs>
                <w:tab w:val="left" w:pos="567"/>
                <w:tab w:val="left" w:pos="8505"/>
                <w:tab w:val="left" w:pos="9072"/>
              </w:tabs>
              <w:jc w:val="both"/>
              <w:rPr>
                <w:rFonts w:cs="Calibri"/>
                <w:sz w:val="20"/>
                <w:szCs w:val="20"/>
              </w:rPr>
            </w:pPr>
            <w:r w:rsidRPr="005D5A19">
              <w:rPr>
                <w:rFonts w:cs="Calibri"/>
                <w:b/>
                <w:caps/>
                <w:sz w:val="20"/>
                <w:szCs w:val="20"/>
              </w:rPr>
              <w:t>popis lokality</w:t>
            </w:r>
            <w:r w:rsidRPr="005D5A19">
              <w:rPr>
                <w:rFonts w:cs="Calibri"/>
                <w:b/>
                <w:sz w:val="20"/>
                <w:szCs w:val="20"/>
              </w:rPr>
              <w:t>:</w:t>
            </w:r>
            <w:r w:rsidRPr="005D5A19">
              <w:rPr>
                <w:rFonts w:cs="Calibri"/>
                <w:sz w:val="20"/>
                <w:szCs w:val="20"/>
              </w:rPr>
              <w:t xml:space="preserve"> lokalita pro rozšíření areálu výroby nerušící, obchodu a služeb – areálu bývalého lihovaru</w:t>
            </w:r>
          </w:p>
        </w:tc>
      </w:tr>
      <w:tr w:rsidR="00457963" w:rsidRPr="005D5A19" w14:paraId="5F0828F2"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506DEB5B" w14:textId="77777777" w:rsidR="00457963" w:rsidRPr="005D5A19" w:rsidRDefault="00457963" w:rsidP="00457963">
            <w:pPr>
              <w:tabs>
                <w:tab w:val="left" w:pos="567"/>
                <w:tab w:val="left" w:pos="8505"/>
                <w:tab w:val="left" w:pos="9072"/>
              </w:tabs>
              <w:jc w:val="both"/>
              <w:rPr>
                <w:rFonts w:cs="Calibri"/>
                <w:b/>
                <w:caps/>
                <w:sz w:val="20"/>
                <w:szCs w:val="20"/>
              </w:rPr>
            </w:pPr>
          </w:p>
          <w:p w14:paraId="23EAD5E8" w14:textId="77777777" w:rsidR="00457963" w:rsidRPr="005D5A19" w:rsidRDefault="00457963" w:rsidP="00457963">
            <w:pPr>
              <w:tabs>
                <w:tab w:val="left" w:pos="567"/>
                <w:tab w:val="left" w:pos="8505"/>
                <w:tab w:val="left" w:pos="9072"/>
              </w:tabs>
              <w:jc w:val="both"/>
              <w:rPr>
                <w:rFonts w:cs="Calibri"/>
                <w:sz w:val="20"/>
                <w:szCs w:val="20"/>
              </w:rPr>
            </w:pPr>
            <w:r w:rsidRPr="005D5A19">
              <w:rPr>
                <w:rFonts w:cs="Calibri"/>
                <w:b/>
                <w:caps/>
                <w:sz w:val="20"/>
                <w:szCs w:val="20"/>
              </w:rPr>
              <w:t>Návrh - regulativy</w:t>
            </w:r>
            <w:r w:rsidRPr="005D5A19">
              <w:rPr>
                <w:rFonts w:cs="Calibri"/>
                <w:sz w:val="20"/>
                <w:szCs w:val="20"/>
              </w:rPr>
              <w:t>:</w:t>
            </w:r>
          </w:p>
          <w:p w14:paraId="031CE294" w14:textId="77777777" w:rsidR="00457963" w:rsidRPr="005D5A19" w:rsidRDefault="00457963" w:rsidP="00457963">
            <w:pPr>
              <w:jc w:val="both"/>
              <w:rPr>
                <w:rFonts w:cs="Calibri"/>
                <w:sz w:val="20"/>
                <w:szCs w:val="20"/>
              </w:rPr>
            </w:pPr>
            <w:r w:rsidRPr="005D5A19">
              <w:rPr>
                <w:rFonts w:cs="Calibri"/>
                <w:sz w:val="20"/>
                <w:szCs w:val="20"/>
              </w:rPr>
              <w:t>- bude respektována nezastavitelnost manipulačního pruhu v šíří 6 metrů od břehové hrany</w:t>
            </w:r>
          </w:p>
          <w:p w14:paraId="062CEB36" w14:textId="77777777" w:rsidR="00457963" w:rsidRPr="005D5A19" w:rsidRDefault="00457963" w:rsidP="00457963">
            <w:pPr>
              <w:jc w:val="both"/>
              <w:rPr>
                <w:rFonts w:cs="Calibri"/>
                <w:sz w:val="20"/>
                <w:szCs w:val="20"/>
              </w:rPr>
            </w:pPr>
            <w:r w:rsidRPr="005D5A19">
              <w:rPr>
                <w:rFonts w:cs="Calibri"/>
                <w:sz w:val="20"/>
                <w:szCs w:val="20"/>
              </w:rPr>
              <w:t>- výška objektů: max. 10 m (od úrovně vyrovnané bilance zemin v zastavěné ploše objektu)</w:t>
            </w:r>
          </w:p>
          <w:p w14:paraId="044826E1" w14:textId="77777777" w:rsidR="00457963" w:rsidRPr="005D5A19" w:rsidRDefault="00457963" w:rsidP="00457963">
            <w:pPr>
              <w:tabs>
                <w:tab w:val="left" w:pos="567"/>
                <w:tab w:val="left" w:pos="8505"/>
                <w:tab w:val="left" w:pos="9072"/>
              </w:tabs>
              <w:jc w:val="both"/>
              <w:rPr>
                <w:rFonts w:cs="Calibri"/>
                <w:sz w:val="20"/>
                <w:szCs w:val="20"/>
              </w:rPr>
            </w:pPr>
          </w:p>
        </w:tc>
      </w:tr>
      <w:tr w:rsidR="00457963" w:rsidRPr="005D5A19" w14:paraId="7E0E48D7"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5717A4BB" w14:textId="77777777" w:rsidR="00457963" w:rsidRPr="005D5A19" w:rsidRDefault="00457963" w:rsidP="00457963">
            <w:pPr>
              <w:tabs>
                <w:tab w:val="left" w:pos="567"/>
                <w:tab w:val="left" w:pos="8505"/>
                <w:tab w:val="left" w:pos="9072"/>
              </w:tabs>
              <w:jc w:val="both"/>
              <w:rPr>
                <w:rFonts w:cs="Calibri"/>
                <w:b/>
                <w:caps/>
                <w:sz w:val="20"/>
                <w:szCs w:val="20"/>
              </w:rPr>
            </w:pPr>
          </w:p>
          <w:p w14:paraId="4117848F" w14:textId="77777777" w:rsidR="00457963" w:rsidRPr="005D5A19" w:rsidRDefault="00457963" w:rsidP="00457963">
            <w:pPr>
              <w:tabs>
                <w:tab w:val="left" w:pos="567"/>
                <w:tab w:val="left" w:pos="8505"/>
                <w:tab w:val="left" w:pos="9072"/>
              </w:tabs>
              <w:jc w:val="both"/>
              <w:rPr>
                <w:rFonts w:cs="Calibri"/>
                <w:b/>
                <w:caps/>
                <w:sz w:val="20"/>
                <w:szCs w:val="20"/>
              </w:rPr>
            </w:pPr>
            <w:r w:rsidRPr="005D5A19">
              <w:rPr>
                <w:rFonts w:cs="Calibri"/>
                <w:b/>
                <w:caps/>
                <w:sz w:val="20"/>
                <w:szCs w:val="20"/>
              </w:rPr>
              <w:t>Poznámka:</w:t>
            </w:r>
          </w:p>
          <w:p w14:paraId="3E4527A2" w14:textId="77777777" w:rsidR="00457963" w:rsidRPr="005D5A19" w:rsidRDefault="00457963" w:rsidP="00457963">
            <w:pPr>
              <w:tabs>
                <w:tab w:val="left" w:pos="567"/>
                <w:tab w:val="left" w:pos="8505"/>
                <w:tab w:val="left" w:pos="9072"/>
              </w:tabs>
              <w:jc w:val="both"/>
              <w:rPr>
                <w:rFonts w:cs="Calibri"/>
                <w:sz w:val="20"/>
                <w:szCs w:val="20"/>
              </w:rPr>
            </w:pPr>
          </w:p>
        </w:tc>
      </w:tr>
    </w:tbl>
    <w:p w14:paraId="7B2F8C3E" w14:textId="77777777" w:rsidR="00D70627" w:rsidRPr="00FC063A" w:rsidRDefault="00D70627" w:rsidP="00D70627">
      <w:pPr>
        <w:tabs>
          <w:tab w:val="left" w:pos="567"/>
          <w:tab w:val="left" w:pos="8505"/>
          <w:tab w:val="left" w:pos="9072"/>
        </w:tabs>
        <w:rPr>
          <w:rFonts w:asciiTheme="minorHAnsi" w:hAnsiTheme="minorHAnsi" w:cstheme="minorHAnsi"/>
          <w:i/>
          <w:caps/>
        </w:rPr>
      </w:pPr>
      <w:r w:rsidRPr="00FC063A">
        <w:rPr>
          <w:rFonts w:asciiTheme="minorHAnsi" w:hAnsiTheme="minorHAnsi" w:cstheme="minorHAnsi"/>
          <w:i/>
          <w:caps/>
        </w:rPr>
        <w:t>Poznámky:</w:t>
      </w:r>
    </w:p>
    <w:p w14:paraId="26F7E6A6" w14:textId="202767A4" w:rsidR="00615789" w:rsidRDefault="00D70627">
      <w:pPr>
        <w:spacing w:after="160" w:line="259" w:lineRule="auto"/>
        <w:rPr>
          <w:rFonts w:ascii="Arial Narrow" w:hAnsi="Arial Narrow"/>
          <w:b/>
          <w:caps/>
          <w:sz w:val="40"/>
          <w:szCs w:val="20"/>
        </w:rPr>
      </w:pPr>
      <w:r>
        <w:rPr>
          <w:rFonts w:ascii="Arial Narrow" w:hAnsi="Arial Narrow"/>
          <w:b/>
          <w:caps/>
          <w:sz w:val="40"/>
          <w:szCs w:val="20"/>
        </w:rPr>
        <w:br w:type="page"/>
      </w:r>
    </w:p>
    <w:p w14:paraId="66B4F361" w14:textId="199EBD75" w:rsidR="005C7177" w:rsidRPr="00EC1D8B" w:rsidRDefault="00966632" w:rsidP="005C7177">
      <w:pPr>
        <w:pStyle w:val="0HKGroteskzakladnitext"/>
      </w:pPr>
      <w:bookmarkStart w:id="77" w:name="_Toc200718359"/>
      <w:r w:rsidRPr="00EC1D8B">
        <w:lastRenderedPageBreak/>
        <w:t xml:space="preserve">Tabulka </w:t>
      </w:r>
      <w:r w:rsidRPr="00EC1D8B">
        <w:fldChar w:fldCharType="begin"/>
      </w:r>
      <w:r w:rsidRPr="00EC1D8B">
        <w:instrText xml:space="preserve"> SEQ Tabulka \* ARABIC </w:instrText>
      </w:r>
      <w:r w:rsidRPr="00EC1D8B">
        <w:fldChar w:fldCharType="separate"/>
      </w:r>
      <w:r w:rsidRPr="00EC1D8B">
        <w:rPr>
          <w:noProof/>
        </w:rPr>
        <w:t>13</w:t>
      </w:r>
      <w:r w:rsidRPr="00EC1D8B">
        <w:rPr>
          <w:noProof/>
        </w:rPr>
        <w:fldChar w:fldCharType="end"/>
      </w:r>
      <w:r w:rsidR="005C7177" w:rsidRPr="00EC1D8B">
        <w:rPr>
          <w:lang w:val="cs-CZ"/>
        </w:rPr>
        <w:t>: Z.13 - rozvojová lokalita Nalžovice</w:t>
      </w:r>
      <w:bookmarkEnd w:id="77"/>
    </w:p>
    <w:tbl>
      <w:tblPr>
        <w:tblW w:w="9212" w:type="dxa"/>
        <w:tblLayout w:type="fixed"/>
        <w:tblCellMar>
          <w:left w:w="70" w:type="dxa"/>
          <w:right w:w="70" w:type="dxa"/>
        </w:tblCellMar>
        <w:tblLook w:val="0000" w:firstRow="0" w:lastRow="0" w:firstColumn="0" w:lastColumn="0" w:noHBand="0" w:noVBand="0"/>
      </w:tblPr>
      <w:tblGrid>
        <w:gridCol w:w="9212"/>
      </w:tblGrid>
      <w:tr w:rsidR="00EC1D8B" w:rsidRPr="00EC1D8B" w14:paraId="1175C1AB"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46E9C6A0" w14:textId="77777777" w:rsidR="005C7177" w:rsidRPr="00EC1D8B" w:rsidRDefault="005C7177" w:rsidP="00B94FEE">
            <w:pPr>
              <w:pStyle w:val="0HKGroteskzakladnitext"/>
              <w:rPr>
                <w:caps/>
              </w:rPr>
            </w:pPr>
            <w:r w:rsidRPr="00EC1D8B">
              <w:rPr>
                <w:caps/>
              </w:rPr>
              <w:t xml:space="preserve">Rozvojová lokalita – </w:t>
            </w:r>
            <w:r w:rsidRPr="00EC1D8B">
              <w:rPr>
                <w:b/>
                <w:caps/>
              </w:rPr>
              <w:t>Nalžovice</w:t>
            </w:r>
          </w:p>
        </w:tc>
      </w:tr>
      <w:tr w:rsidR="00EC1D8B" w:rsidRPr="00EC1D8B" w14:paraId="4CAC8B3F"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6D9372EB" w14:textId="77777777" w:rsidR="005C7177" w:rsidRPr="00EC1D8B" w:rsidRDefault="005C7177" w:rsidP="00B94FEE">
            <w:pPr>
              <w:pStyle w:val="0HKGroteskzakladnitext"/>
            </w:pPr>
            <w:r w:rsidRPr="00EC1D8B">
              <w:rPr>
                <w:b/>
                <w:sz w:val="40"/>
                <w:szCs w:val="40"/>
              </w:rPr>
              <w:t>Z.13</w:t>
            </w:r>
          </w:p>
        </w:tc>
      </w:tr>
      <w:tr w:rsidR="00EC1D8B" w:rsidRPr="00EC1D8B" w14:paraId="0A618CC0"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1266BCB1" w14:textId="77777777" w:rsidR="005C7177" w:rsidRPr="00EC1D8B" w:rsidRDefault="005C7177" w:rsidP="00B94FEE">
            <w:pPr>
              <w:pStyle w:val="0HKGroteskzakladnitext"/>
            </w:pPr>
            <w:r w:rsidRPr="00EC1D8B">
              <w:rPr>
                <w:b/>
                <w:caps/>
              </w:rPr>
              <w:t>Funkční regulace:</w:t>
            </w:r>
            <w:r w:rsidRPr="00EC1D8B">
              <w:t xml:space="preserve">  smíšené obytné venkovské (SV)</w:t>
            </w:r>
          </w:p>
        </w:tc>
      </w:tr>
      <w:tr w:rsidR="00EC1D8B" w:rsidRPr="00EC1D8B" w14:paraId="3E37F8F4"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B6148F0" w14:textId="77777777" w:rsidR="005C7177" w:rsidRPr="00EC1D8B" w:rsidRDefault="005C7177" w:rsidP="00B94FEE">
            <w:pPr>
              <w:pStyle w:val="0HKGroteskzakladnitext"/>
            </w:pPr>
            <w:r w:rsidRPr="00EC1D8B">
              <w:rPr>
                <w:b/>
                <w:caps/>
              </w:rPr>
              <w:t>dnešní stav lokality:</w:t>
            </w:r>
            <w:r w:rsidRPr="00EC1D8B">
              <w:rPr>
                <w:b/>
              </w:rPr>
              <w:t xml:space="preserve">   </w:t>
            </w:r>
            <w:r w:rsidRPr="00EC1D8B">
              <w:rPr>
                <w:iCs/>
              </w:rPr>
              <w:t>nezastavěné území jižně od okraje současně zastavěného území Nalžovic, druhá strana jednostranně obestavěné komunikace</w:t>
            </w:r>
          </w:p>
        </w:tc>
      </w:tr>
      <w:tr w:rsidR="00EC1D8B" w:rsidRPr="00EC1D8B" w14:paraId="0393D47C"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04567359" w14:textId="77777777" w:rsidR="005C7177" w:rsidRPr="00EC1D8B" w:rsidRDefault="005C7177" w:rsidP="00B94FEE">
            <w:pPr>
              <w:pStyle w:val="0HKGroteskzakladnitext"/>
            </w:pPr>
            <w:r w:rsidRPr="00EC1D8B">
              <w:rPr>
                <w:b/>
                <w:caps/>
              </w:rPr>
              <w:t>plocha lokality:</w:t>
            </w:r>
            <w:r w:rsidRPr="00EC1D8B">
              <w:rPr>
                <w:b/>
              </w:rPr>
              <w:t xml:space="preserve">   </w:t>
            </w:r>
            <w:r w:rsidRPr="00EC1D8B">
              <w:rPr>
                <w:iCs/>
              </w:rPr>
              <w:t>0,22 ha</w:t>
            </w:r>
          </w:p>
        </w:tc>
      </w:tr>
      <w:tr w:rsidR="00EC1D8B" w:rsidRPr="00EC1D8B" w14:paraId="36F7970B"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94B4088" w14:textId="77777777" w:rsidR="005C7177" w:rsidRPr="00EC1D8B" w:rsidRDefault="005C7177" w:rsidP="00B94FEE">
            <w:pPr>
              <w:pStyle w:val="0HKGroteskzakladnitext"/>
            </w:pPr>
            <w:r w:rsidRPr="00EC1D8B">
              <w:rPr>
                <w:b/>
                <w:caps/>
              </w:rPr>
              <w:t>popis lokality</w:t>
            </w:r>
            <w:r w:rsidRPr="00EC1D8B">
              <w:rPr>
                <w:b/>
              </w:rPr>
              <w:t xml:space="preserve">:   </w:t>
            </w:r>
            <w:r w:rsidRPr="00EC1D8B">
              <w:rPr>
                <w:iCs/>
              </w:rPr>
              <w:t>rozvojová lokalita pro výstavbu rodinných domů</w:t>
            </w:r>
          </w:p>
        </w:tc>
      </w:tr>
      <w:tr w:rsidR="00EC1D8B" w:rsidRPr="00EC1D8B" w14:paraId="2FA13ED1"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36A6194" w14:textId="77777777" w:rsidR="005C7177" w:rsidRPr="00EC1D8B" w:rsidRDefault="005C7177" w:rsidP="00B94FEE">
            <w:pPr>
              <w:pStyle w:val="0HKGroteskzakladnitext"/>
            </w:pPr>
            <w:r w:rsidRPr="00EC1D8B">
              <w:rPr>
                <w:b/>
                <w:caps/>
              </w:rPr>
              <w:t>Návrh - regulativy</w:t>
            </w:r>
            <w:r w:rsidRPr="00EC1D8B">
              <w:t xml:space="preserve">:   </w:t>
            </w:r>
          </w:p>
          <w:p w14:paraId="332E49C7" w14:textId="77777777" w:rsidR="005C7177" w:rsidRPr="00EC1D8B" w:rsidRDefault="005C7177" w:rsidP="00047612">
            <w:pPr>
              <w:pStyle w:val="0HKGroteskzakladnitext"/>
              <w:numPr>
                <w:ilvl w:val="0"/>
                <w:numId w:val="8"/>
              </w:numPr>
              <w:ind w:left="351"/>
              <w:rPr>
                <w:iCs/>
              </w:rPr>
            </w:pPr>
            <w:r w:rsidRPr="00EC1D8B">
              <w:rPr>
                <w:iCs/>
              </w:rPr>
              <w:t xml:space="preserve">lokalita je určena pro výstavbu rodinných domů – izolovaných, případně dvojdomů </w:t>
            </w:r>
          </w:p>
          <w:p w14:paraId="11D1170F" w14:textId="77777777" w:rsidR="005C7177" w:rsidRPr="00EC1D8B" w:rsidRDefault="005C7177" w:rsidP="00047612">
            <w:pPr>
              <w:pStyle w:val="0HKGroteskzakladnitext"/>
              <w:numPr>
                <w:ilvl w:val="0"/>
                <w:numId w:val="8"/>
              </w:numPr>
              <w:ind w:left="351"/>
              <w:rPr>
                <w:iCs/>
              </w:rPr>
            </w:pPr>
            <w:r w:rsidRPr="00EC1D8B">
              <w:rPr>
                <w:iCs/>
              </w:rPr>
              <w:t>podlažnost: max. 2 nadzemní podlaží (včetně využitého podkroví)</w:t>
            </w:r>
          </w:p>
          <w:p w14:paraId="1D6E6408" w14:textId="77777777" w:rsidR="005C7177" w:rsidRPr="00EC1D8B" w:rsidRDefault="005C7177" w:rsidP="00047612">
            <w:pPr>
              <w:pStyle w:val="0HKGroteskzakladnitext"/>
              <w:numPr>
                <w:ilvl w:val="0"/>
                <w:numId w:val="8"/>
              </w:numPr>
              <w:ind w:left="351"/>
              <w:rPr>
                <w:iCs/>
              </w:rPr>
            </w:pPr>
            <w:r w:rsidRPr="00EC1D8B">
              <w:rPr>
                <w:iCs/>
              </w:rPr>
              <w:t xml:space="preserve">objekty nové zástavby budou umisťovány na jednotnou zastavovací čáru podél stávající komunikace při severním okraji lokality </w:t>
            </w:r>
          </w:p>
          <w:p w14:paraId="2F00489F" w14:textId="77777777" w:rsidR="005C7177" w:rsidRPr="00EC1D8B" w:rsidRDefault="005C7177" w:rsidP="00047612">
            <w:pPr>
              <w:pStyle w:val="0HKGroteskzakladnitext"/>
              <w:numPr>
                <w:ilvl w:val="0"/>
                <w:numId w:val="8"/>
              </w:numPr>
              <w:ind w:left="351"/>
              <w:rPr>
                <w:iCs/>
              </w:rPr>
            </w:pPr>
            <w:r w:rsidRPr="00EC1D8B">
              <w:rPr>
                <w:iCs/>
              </w:rPr>
              <w:t>minimální šíře nových místních komunikací, budovaných v souvislosti s rozvojem lokality: 10 m mezi hranicemi stavebních parcel (jedná se o prodloužení stávající komunikace při severním okraji lokality)</w:t>
            </w:r>
          </w:p>
          <w:p w14:paraId="38EEBAB4" w14:textId="77777777" w:rsidR="005C7177" w:rsidRPr="00EC1D8B" w:rsidRDefault="005C7177" w:rsidP="00047612">
            <w:pPr>
              <w:pStyle w:val="0HKGroteskzakladnitext"/>
              <w:numPr>
                <w:ilvl w:val="0"/>
                <w:numId w:val="8"/>
              </w:numPr>
              <w:ind w:left="351"/>
              <w:rPr>
                <w:iCs/>
              </w:rPr>
            </w:pPr>
            <w:r w:rsidRPr="00EC1D8B">
              <w:rPr>
                <w:iCs/>
              </w:rPr>
              <w:t>minimální velikost parcely: 1 000 m</w:t>
            </w:r>
            <w:r w:rsidRPr="00EC1D8B">
              <w:rPr>
                <w:iCs/>
                <w:vertAlign w:val="superscript"/>
              </w:rPr>
              <w:t>2</w:t>
            </w:r>
          </w:p>
          <w:p w14:paraId="397D550C" w14:textId="77777777" w:rsidR="005C7177" w:rsidRPr="00EC1D8B" w:rsidRDefault="005C7177" w:rsidP="00047612">
            <w:pPr>
              <w:pStyle w:val="0HKGroteskzakladnitext"/>
              <w:numPr>
                <w:ilvl w:val="0"/>
                <w:numId w:val="8"/>
              </w:numPr>
              <w:ind w:left="351"/>
              <w:rPr>
                <w:iCs/>
              </w:rPr>
            </w:pPr>
            <w:r w:rsidRPr="00EC1D8B">
              <w:rPr>
                <w:iCs/>
              </w:rPr>
              <w:t>maximální kapacita:  2 rodinné domy</w:t>
            </w:r>
          </w:p>
          <w:p w14:paraId="1834760B" w14:textId="77777777" w:rsidR="005C7177" w:rsidRPr="00EC1D8B" w:rsidRDefault="005C7177" w:rsidP="00047612">
            <w:pPr>
              <w:pStyle w:val="0HKGroteskzakladnitext"/>
              <w:numPr>
                <w:ilvl w:val="0"/>
                <w:numId w:val="8"/>
              </w:numPr>
              <w:ind w:left="351"/>
            </w:pPr>
            <w:r w:rsidRPr="00EC1D8B">
              <w:rPr>
                <w:iCs/>
              </w:rPr>
              <w:t>minimální podíl zeleně na stavebním pozemku určeném k výstavbě 1 RD: 50%</w:t>
            </w:r>
          </w:p>
        </w:tc>
      </w:tr>
      <w:tr w:rsidR="005C7177" w:rsidRPr="00EC1D8B" w14:paraId="3898F92A"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7F3A1F4" w14:textId="77777777" w:rsidR="005C7177" w:rsidRPr="00EC1D8B" w:rsidRDefault="005C7177" w:rsidP="00B94FEE">
            <w:pPr>
              <w:pStyle w:val="0HKGroteskzakladnitext"/>
            </w:pPr>
            <w:r w:rsidRPr="00EC1D8B">
              <w:rPr>
                <w:b/>
                <w:caps/>
              </w:rPr>
              <w:t>Poznámka:</w:t>
            </w:r>
            <w:r w:rsidRPr="00EC1D8B">
              <w:rPr>
                <w:b/>
              </w:rPr>
              <w:t xml:space="preserve">   </w:t>
            </w:r>
          </w:p>
        </w:tc>
      </w:tr>
    </w:tbl>
    <w:p w14:paraId="5F9B8CD5" w14:textId="77777777" w:rsidR="005C7177" w:rsidRPr="00EC1D8B" w:rsidRDefault="005C7177" w:rsidP="005C7177">
      <w:pPr>
        <w:pStyle w:val="0HKGroteskzakladnitext"/>
      </w:pPr>
    </w:p>
    <w:p w14:paraId="6D76B9A4" w14:textId="455D34A7" w:rsidR="005C7177" w:rsidRPr="00EC1D8B" w:rsidRDefault="00966632" w:rsidP="005C7177">
      <w:pPr>
        <w:pStyle w:val="0HKGroteskzakladnitext"/>
      </w:pPr>
      <w:bookmarkStart w:id="78" w:name="_Toc200718360"/>
      <w:r w:rsidRPr="00EC1D8B">
        <w:t xml:space="preserve">Tabulka </w:t>
      </w:r>
      <w:r w:rsidRPr="00EC1D8B">
        <w:fldChar w:fldCharType="begin"/>
      </w:r>
      <w:r w:rsidRPr="00EC1D8B">
        <w:instrText xml:space="preserve"> SEQ Tabulka \* ARABIC </w:instrText>
      </w:r>
      <w:r w:rsidRPr="00EC1D8B">
        <w:fldChar w:fldCharType="separate"/>
      </w:r>
      <w:r w:rsidRPr="00EC1D8B">
        <w:rPr>
          <w:noProof/>
        </w:rPr>
        <w:t>14</w:t>
      </w:r>
      <w:r w:rsidRPr="00EC1D8B">
        <w:rPr>
          <w:noProof/>
        </w:rPr>
        <w:fldChar w:fldCharType="end"/>
      </w:r>
      <w:r w:rsidRPr="00EC1D8B">
        <w:rPr>
          <w:lang w:val="cs-CZ"/>
        </w:rPr>
        <w:t xml:space="preserve">: </w:t>
      </w:r>
      <w:r w:rsidR="005C7177" w:rsidRPr="00EC1D8B">
        <w:rPr>
          <w:lang w:val="cs-CZ"/>
        </w:rPr>
        <w:t>Z.14 - rozvojová lokalita Nalžovice</w:t>
      </w:r>
      <w:bookmarkEnd w:id="78"/>
    </w:p>
    <w:tbl>
      <w:tblPr>
        <w:tblW w:w="9212" w:type="dxa"/>
        <w:tblLayout w:type="fixed"/>
        <w:tblCellMar>
          <w:left w:w="70" w:type="dxa"/>
          <w:right w:w="70" w:type="dxa"/>
        </w:tblCellMar>
        <w:tblLook w:val="0000" w:firstRow="0" w:lastRow="0" w:firstColumn="0" w:lastColumn="0" w:noHBand="0" w:noVBand="0"/>
      </w:tblPr>
      <w:tblGrid>
        <w:gridCol w:w="9212"/>
      </w:tblGrid>
      <w:tr w:rsidR="00EC1D8B" w:rsidRPr="00EC1D8B" w14:paraId="2B725233"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7EBCC8DA" w14:textId="77777777" w:rsidR="005C7177" w:rsidRPr="00EC1D8B" w:rsidRDefault="005C7177" w:rsidP="00B94FEE">
            <w:pPr>
              <w:pStyle w:val="0HKGroteskzakladnitext"/>
              <w:rPr>
                <w:caps/>
              </w:rPr>
            </w:pPr>
            <w:r w:rsidRPr="00EC1D8B">
              <w:rPr>
                <w:caps/>
              </w:rPr>
              <w:t xml:space="preserve">Rozvojová lokalita – </w:t>
            </w:r>
            <w:r w:rsidRPr="00EC1D8B">
              <w:rPr>
                <w:b/>
                <w:caps/>
              </w:rPr>
              <w:t>Nalžovice</w:t>
            </w:r>
          </w:p>
        </w:tc>
      </w:tr>
      <w:tr w:rsidR="00EC1D8B" w:rsidRPr="00EC1D8B" w14:paraId="2CE09795"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BC843DF" w14:textId="77777777" w:rsidR="005C7177" w:rsidRPr="00EC1D8B" w:rsidRDefault="005C7177" w:rsidP="00B94FEE">
            <w:pPr>
              <w:pStyle w:val="0HKGroteskzakladnitext"/>
            </w:pPr>
            <w:r w:rsidRPr="00EC1D8B">
              <w:rPr>
                <w:b/>
                <w:sz w:val="40"/>
                <w:szCs w:val="40"/>
              </w:rPr>
              <w:t>Z.14</w:t>
            </w:r>
          </w:p>
        </w:tc>
      </w:tr>
      <w:tr w:rsidR="00EC1D8B" w:rsidRPr="00EC1D8B" w14:paraId="61374945"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F23F33D" w14:textId="77777777" w:rsidR="005C7177" w:rsidRPr="00EC1D8B" w:rsidRDefault="005C7177" w:rsidP="00B94FEE">
            <w:pPr>
              <w:pStyle w:val="0HKGroteskzakladnitext"/>
            </w:pPr>
            <w:r w:rsidRPr="00EC1D8B">
              <w:rPr>
                <w:b/>
                <w:caps/>
              </w:rPr>
              <w:t>Funkční regulace:</w:t>
            </w:r>
            <w:r w:rsidRPr="00EC1D8B">
              <w:t xml:space="preserve">  smíšené obytné venkovské (SV)</w:t>
            </w:r>
          </w:p>
        </w:tc>
      </w:tr>
      <w:tr w:rsidR="00EC1D8B" w:rsidRPr="00EC1D8B" w14:paraId="00D84DA5"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2102BB4D" w14:textId="1DC9C460" w:rsidR="005C7177" w:rsidRPr="00EC1D8B" w:rsidRDefault="005C7177" w:rsidP="00B94FEE">
            <w:pPr>
              <w:pStyle w:val="0HKGroteskzakladnitext"/>
            </w:pPr>
            <w:r w:rsidRPr="00EC1D8B">
              <w:rPr>
                <w:b/>
                <w:caps/>
              </w:rPr>
              <w:t>dnešní stav lokality:</w:t>
            </w:r>
            <w:r w:rsidRPr="00EC1D8B">
              <w:rPr>
                <w:b/>
              </w:rPr>
              <w:t xml:space="preserve">   </w:t>
            </w:r>
            <w:r w:rsidRPr="00EC1D8B">
              <w:rPr>
                <w:iCs/>
              </w:rPr>
              <w:t>nezastavěné území jižně od okraje současně zastavěného území Nalžovic, druhá strana jednostranně obestavěné komunikace navazuje na stávající zásta</w:t>
            </w:r>
            <w:r w:rsidR="00C416DC" w:rsidRPr="00EC1D8B">
              <w:rPr>
                <w:iCs/>
              </w:rPr>
              <w:t>v</w:t>
            </w:r>
            <w:r w:rsidRPr="00EC1D8B">
              <w:rPr>
                <w:iCs/>
              </w:rPr>
              <w:t>bu</w:t>
            </w:r>
          </w:p>
        </w:tc>
      </w:tr>
      <w:tr w:rsidR="00EC1D8B" w:rsidRPr="00EC1D8B" w14:paraId="550697BB" w14:textId="77777777" w:rsidTr="00B94FEE">
        <w:trPr>
          <w:cantSplit/>
        </w:trPr>
        <w:tc>
          <w:tcPr>
            <w:tcW w:w="9212" w:type="dxa"/>
            <w:tcBorders>
              <w:top w:val="single" w:sz="6" w:space="0" w:color="auto"/>
              <w:left w:val="single" w:sz="6" w:space="0" w:color="auto"/>
              <w:bottom w:val="single" w:sz="6" w:space="0" w:color="auto"/>
              <w:right w:val="single" w:sz="6" w:space="0" w:color="auto"/>
            </w:tcBorders>
            <w:shd w:val="clear" w:color="auto" w:fill="auto"/>
          </w:tcPr>
          <w:p w14:paraId="05277029" w14:textId="77777777" w:rsidR="005C7177" w:rsidRPr="00EC1D8B" w:rsidRDefault="005C7177" w:rsidP="00B94FEE">
            <w:pPr>
              <w:pStyle w:val="0HKGroteskzakladnitext"/>
            </w:pPr>
            <w:r w:rsidRPr="00EC1D8B">
              <w:rPr>
                <w:b/>
                <w:caps/>
              </w:rPr>
              <w:t>plocha lokality:</w:t>
            </w:r>
            <w:r w:rsidRPr="00EC1D8B">
              <w:rPr>
                <w:b/>
              </w:rPr>
              <w:t xml:space="preserve">   </w:t>
            </w:r>
            <w:r w:rsidRPr="00EC1D8B">
              <w:rPr>
                <w:iCs/>
              </w:rPr>
              <w:t>0,3 ha</w:t>
            </w:r>
          </w:p>
        </w:tc>
      </w:tr>
      <w:tr w:rsidR="00EC1D8B" w:rsidRPr="00EC1D8B" w14:paraId="54A09C3B"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78F7C72A" w14:textId="77777777" w:rsidR="005C7177" w:rsidRPr="00EC1D8B" w:rsidRDefault="005C7177" w:rsidP="00B94FEE">
            <w:pPr>
              <w:pStyle w:val="0HKGroteskzakladnitext"/>
            </w:pPr>
            <w:r w:rsidRPr="00EC1D8B">
              <w:rPr>
                <w:b/>
                <w:caps/>
              </w:rPr>
              <w:t>popis lokality</w:t>
            </w:r>
            <w:r w:rsidRPr="00EC1D8B">
              <w:rPr>
                <w:b/>
              </w:rPr>
              <w:t xml:space="preserve">:   </w:t>
            </w:r>
            <w:r w:rsidRPr="00EC1D8B">
              <w:rPr>
                <w:iCs/>
              </w:rPr>
              <w:t>rozvojová lokalita pro výstavbu rodinných domů</w:t>
            </w:r>
          </w:p>
        </w:tc>
      </w:tr>
      <w:tr w:rsidR="00EC1D8B" w:rsidRPr="00EC1D8B" w14:paraId="013A7CF6"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0965495" w14:textId="77777777" w:rsidR="005C7177" w:rsidRPr="00EC1D8B" w:rsidRDefault="005C7177" w:rsidP="00B94FEE">
            <w:pPr>
              <w:pStyle w:val="0HKGroteskzakladnitext"/>
            </w:pPr>
            <w:r w:rsidRPr="00EC1D8B">
              <w:rPr>
                <w:b/>
                <w:caps/>
              </w:rPr>
              <w:lastRenderedPageBreak/>
              <w:t>Návrh - regulativy</w:t>
            </w:r>
            <w:r w:rsidRPr="00EC1D8B">
              <w:t xml:space="preserve">:   </w:t>
            </w:r>
          </w:p>
          <w:p w14:paraId="1237A71B" w14:textId="77777777" w:rsidR="005C7177" w:rsidRPr="00EC1D8B" w:rsidRDefault="005C7177" w:rsidP="00047612">
            <w:pPr>
              <w:pStyle w:val="0HKGroteskzakladnitext"/>
              <w:numPr>
                <w:ilvl w:val="0"/>
                <w:numId w:val="8"/>
              </w:numPr>
              <w:ind w:left="351"/>
              <w:rPr>
                <w:iCs/>
              </w:rPr>
            </w:pPr>
            <w:r w:rsidRPr="00EC1D8B">
              <w:rPr>
                <w:iCs/>
              </w:rPr>
              <w:t xml:space="preserve">lokalita je určena pro výstavbu rodinných domů – izolovaných, případně dvojdomů </w:t>
            </w:r>
          </w:p>
          <w:p w14:paraId="7C127B84" w14:textId="77777777" w:rsidR="005C7177" w:rsidRPr="00EC1D8B" w:rsidRDefault="005C7177" w:rsidP="00047612">
            <w:pPr>
              <w:pStyle w:val="0HKGroteskzakladnitext"/>
              <w:numPr>
                <w:ilvl w:val="0"/>
                <w:numId w:val="8"/>
              </w:numPr>
              <w:ind w:left="351"/>
              <w:rPr>
                <w:iCs/>
              </w:rPr>
            </w:pPr>
            <w:r w:rsidRPr="00EC1D8B">
              <w:rPr>
                <w:iCs/>
              </w:rPr>
              <w:t>podlažnost: max. 2 nadzemní podlaží (včetně využitého podkroví)</w:t>
            </w:r>
          </w:p>
          <w:p w14:paraId="6C196672" w14:textId="77777777" w:rsidR="005C7177" w:rsidRPr="00EC1D8B" w:rsidRDefault="005C7177" w:rsidP="00047612">
            <w:pPr>
              <w:pStyle w:val="0HKGroteskzakladnitext"/>
              <w:numPr>
                <w:ilvl w:val="0"/>
                <w:numId w:val="8"/>
              </w:numPr>
              <w:ind w:left="351"/>
              <w:rPr>
                <w:iCs/>
              </w:rPr>
            </w:pPr>
            <w:r w:rsidRPr="00EC1D8B">
              <w:rPr>
                <w:iCs/>
              </w:rPr>
              <w:t>objekty nové zástavby budou umisťovány na jednotnou zastavovací čáru vycházející z kontextu lokality</w:t>
            </w:r>
          </w:p>
          <w:p w14:paraId="257C080B" w14:textId="77777777" w:rsidR="005C7177" w:rsidRPr="00EC1D8B" w:rsidRDefault="005C7177" w:rsidP="00047612">
            <w:pPr>
              <w:pStyle w:val="0HKGroteskzakladnitext"/>
              <w:numPr>
                <w:ilvl w:val="0"/>
                <w:numId w:val="8"/>
              </w:numPr>
              <w:ind w:left="351"/>
              <w:rPr>
                <w:iCs/>
              </w:rPr>
            </w:pPr>
            <w:r w:rsidRPr="00EC1D8B">
              <w:rPr>
                <w:iCs/>
              </w:rPr>
              <w:t>minimální velikost parcely: 1 200 m</w:t>
            </w:r>
            <w:r w:rsidRPr="00EC1D8B">
              <w:rPr>
                <w:iCs/>
                <w:vertAlign w:val="superscript"/>
              </w:rPr>
              <w:t>2</w:t>
            </w:r>
          </w:p>
          <w:p w14:paraId="224D65BD" w14:textId="77777777" w:rsidR="005C7177" w:rsidRPr="00EC1D8B" w:rsidRDefault="005C7177" w:rsidP="00047612">
            <w:pPr>
              <w:pStyle w:val="0HKGroteskzakladnitext"/>
              <w:numPr>
                <w:ilvl w:val="0"/>
                <w:numId w:val="8"/>
              </w:numPr>
              <w:ind w:left="351"/>
              <w:rPr>
                <w:iCs/>
              </w:rPr>
            </w:pPr>
            <w:r w:rsidRPr="00EC1D8B">
              <w:rPr>
                <w:iCs/>
              </w:rPr>
              <w:t>maximální kapacita:  2 rodinné domy</w:t>
            </w:r>
          </w:p>
          <w:p w14:paraId="0E44D20A" w14:textId="77777777" w:rsidR="005C7177" w:rsidRPr="00EC1D8B" w:rsidRDefault="005C7177" w:rsidP="00047612">
            <w:pPr>
              <w:pStyle w:val="0HKGroteskzakladnitext"/>
              <w:numPr>
                <w:ilvl w:val="0"/>
                <w:numId w:val="8"/>
              </w:numPr>
              <w:ind w:left="351"/>
            </w:pPr>
            <w:r w:rsidRPr="00EC1D8B">
              <w:rPr>
                <w:iCs/>
              </w:rPr>
              <w:t>minimální podíl zeleně na stavebním pozemku určeném k výstavbě 1 RD: 50%</w:t>
            </w:r>
          </w:p>
        </w:tc>
      </w:tr>
      <w:tr w:rsidR="005C7177" w:rsidRPr="00EC1D8B" w14:paraId="0275A015"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BD8AD1A" w14:textId="77777777" w:rsidR="005C7177" w:rsidRPr="00EC1D8B" w:rsidRDefault="005C7177" w:rsidP="00B94FEE">
            <w:pPr>
              <w:pStyle w:val="0HKGroteskzakladnitext"/>
            </w:pPr>
            <w:r w:rsidRPr="00EC1D8B">
              <w:rPr>
                <w:b/>
                <w:caps/>
              </w:rPr>
              <w:t>Poznámka:</w:t>
            </w:r>
            <w:r w:rsidRPr="00EC1D8B">
              <w:rPr>
                <w:b/>
              </w:rPr>
              <w:t xml:space="preserve">   </w:t>
            </w:r>
          </w:p>
        </w:tc>
      </w:tr>
    </w:tbl>
    <w:p w14:paraId="758AF834" w14:textId="77777777" w:rsidR="005C7177" w:rsidRPr="00EC1D8B" w:rsidRDefault="005C7177" w:rsidP="005C7177">
      <w:pPr>
        <w:pStyle w:val="0HKGroteskzakladnitext"/>
      </w:pPr>
    </w:p>
    <w:p w14:paraId="2F7D61C9" w14:textId="0BB11696" w:rsidR="005C7177" w:rsidRPr="00EC1D8B" w:rsidRDefault="00966632" w:rsidP="005C7177">
      <w:pPr>
        <w:pStyle w:val="0HKGroteskzakladnitext"/>
      </w:pPr>
      <w:bookmarkStart w:id="79" w:name="_Toc200718361"/>
      <w:r w:rsidRPr="00EC1D8B">
        <w:t xml:space="preserve">Tabulka </w:t>
      </w:r>
      <w:r w:rsidRPr="00EC1D8B">
        <w:fldChar w:fldCharType="begin"/>
      </w:r>
      <w:r w:rsidRPr="00EC1D8B">
        <w:instrText xml:space="preserve"> SEQ Tabulka \* ARABIC </w:instrText>
      </w:r>
      <w:r w:rsidRPr="00EC1D8B">
        <w:fldChar w:fldCharType="separate"/>
      </w:r>
      <w:r w:rsidRPr="00EC1D8B">
        <w:rPr>
          <w:noProof/>
        </w:rPr>
        <w:t>16</w:t>
      </w:r>
      <w:r w:rsidRPr="00EC1D8B">
        <w:rPr>
          <w:noProof/>
        </w:rPr>
        <w:fldChar w:fldCharType="end"/>
      </w:r>
      <w:r w:rsidRPr="00EC1D8B">
        <w:rPr>
          <w:lang w:val="cs-CZ"/>
        </w:rPr>
        <w:t xml:space="preserve">: </w:t>
      </w:r>
      <w:r w:rsidR="005C7177" w:rsidRPr="00EC1D8B">
        <w:rPr>
          <w:lang w:val="cs-CZ"/>
        </w:rPr>
        <w:t>Z.16 - rozvojová lokalita Nalžovice</w:t>
      </w:r>
      <w:bookmarkEnd w:id="79"/>
    </w:p>
    <w:tbl>
      <w:tblPr>
        <w:tblW w:w="9212" w:type="dxa"/>
        <w:tblLayout w:type="fixed"/>
        <w:tblCellMar>
          <w:left w:w="70" w:type="dxa"/>
          <w:right w:w="70" w:type="dxa"/>
        </w:tblCellMar>
        <w:tblLook w:val="0000" w:firstRow="0" w:lastRow="0" w:firstColumn="0" w:lastColumn="0" w:noHBand="0" w:noVBand="0"/>
      </w:tblPr>
      <w:tblGrid>
        <w:gridCol w:w="9212"/>
      </w:tblGrid>
      <w:tr w:rsidR="00EC1D8B" w:rsidRPr="00EC1D8B" w14:paraId="0FF93504"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781D1D47" w14:textId="77777777" w:rsidR="005C7177" w:rsidRPr="00EC1D8B" w:rsidRDefault="005C7177" w:rsidP="00B94FEE">
            <w:pPr>
              <w:pStyle w:val="0HKGroteskzakladnitext"/>
              <w:rPr>
                <w:caps/>
              </w:rPr>
            </w:pPr>
            <w:r w:rsidRPr="00EC1D8B">
              <w:rPr>
                <w:caps/>
              </w:rPr>
              <w:t xml:space="preserve">Rozvojová lokalita – </w:t>
            </w:r>
            <w:r w:rsidRPr="00EC1D8B">
              <w:rPr>
                <w:b/>
                <w:caps/>
              </w:rPr>
              <w:t>Nalžovice</w:t>
            </w:r>
          </w:p>
        </w:tc>
      </w:tr>
      <w:tr w:rsidR="00EC1D8B" w:rsidRPr="00EC1D8B" w14:paraId="7B662621"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6673969E" w14:textId="77777777" w:rsidR="005C7177" w:rsidRPr="00EC1D8B" w:rsidRDefault="005C7177" w:rsidP="00B94FEE">
            <w:pPr>
              <w:pStyle w:val="0HKGroteskzakladnitext"/>
            </w:pPr>
            <w:r w:rsidRPr="00EC1D8B">
              <w:rPr>
                <w:b/>
                <w:sz w:val="40"/>
                <w:szCs w:val="40"/>
              </w:rPr>
              <w:t>Z.16</w:t>
            </w:r>
          </w:p>
        </w:tc>
      </w:tr>
      <w:tr w:rsidR="00EC1D8B" w:rsidRPr="00EC1D8B" w14:paraId="3F0F48D8"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18D1AE10" w14:textId="77777777" w:rsidR="005C7177" w:rsidRPr="00EC1D8B" w:rsidRDefault="005C7177" w:rsidP="00B94FEE">
            <w:pPr>
              <w:pStyle w:val="0HKGroteskzakladnitext"/>
              <w:rPr>
                <w:highlight w:val="yellow"/>
              </w:rPr>
            </w:pPr>
            <w:r w:rsidRPr="00EC1D8B">
              <w:rPr>
                <w:b/>
                <w:caps/>
              </w:rPr>
              <w:t>Funkční regulace:</w:t>
            </w:r>
            <w:r w:rsidRPr="00EC1D8B">
              <w:t xml:space="preserve">  smíšené obytné venkovské (SV), zeleň zahradní a sadová (ZZ)</w:t>
            </w:r>
          </w:p>
        </w:tc>
      </w:tr>
      <w:tr w:rsidR="00EC1D8B" w:rsidRPr="00EC1D8B" w14:paraId="34F1DD61"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486A66AD" w14:textId="77777777" w:rsidR="005C7177" w:rsidRPr="00EC1D8B" w:rsidRDefault="005C7177" w:rsidP="00B94FEE">
            <w:pPr>
              <w:pStyle w:val="0HKGroteskzakladnitext"/>
              <w:rPr>
                <w:highlight w:val="yellow"/>
              </w:rPr>
            </w:pPr>
            <w:r w:rsidRPr="00EC1D8B">
              <w:rPr>
                <w:b/>
                <w:caps/>
              </w:rPr>
              <w:t>dnešní stav lokality:</w:t>
            </w:r>
            <w:r w:rsidRPr="00EC1D8B">
              <w:rPr>
                <w:b/>
              </w:rPr>
              <w:t xml:space="preserve">   </w:t>
            </w:r>
            <w:bookmarkStart w:id="80" w:name="_Hlk179559933"/>
            <w:r w:rsidRPr="00EC1D8B">
              <w:rPr>
                <w:iCs/>
              </w:rPr>
              <w:t>nezastavěné území západně od okraje současně zastavěného území Nalžovic, niva bezejmenného potoka</w:t>
            </w:r>
            <w:bookmarkEnd w:id="80"/>
          </w:p>
        </w:tc>
      </w:tr>
      <w:tr w:rsidR="00EC1D8B" w:rsidRPr="00EC1D8B" w14:paraId="08F27662"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DC6A69C" w14:textId="4908AC93" w:rsidR="005C7177" w:rsidRPr="00EC1D8B" w:rsidRDefault="005C7177" w:rsidP="00B94FEE">
            <w:pPr>
              <w:pStyle w:val="0HKGroteskzakladnitext"/>
              <w:rPr>
                <w:highlight w:val="yellow"/>
              </w:rPr>
            </w:pPr>
            <w:r w:rsidRPr="00EC1D8B">
              <w:rPr>
                <w:b/>
                <w:caps/>
              </w:rPr>
              <w:t>plocha lokality:</w:t>
            </w:r>
            <w:r w:rsidRPr="00EC1D8B">
              <w:rPr>
                <w:b/>
              </w:rPr>
              <w:t xml:space="preserve">   </w:t>
            </w:r>
            <w:r w:rsidRPr="00EC1D8B">
              <w:rPr>
                <w:iCs/>
              </w:rPr>
              <w:t>0,26 ha</w:t>
            </w:r>
            <w:r w:rsidR="0067034E" w:rsidRPr="00EC1D8B">
              <w:rPr>
                <w:iCs/>
              </w:rPr>
              <w:t xml:space="preserve"> </w:t>
            </w:r>
            <w:r w:rsidR="0091286C" w:rsidRPr="00EC1D8B">
              <w:rPr>
                <w:iCs/>
              </w:rPr>
              <w:t>(0,11 ha plocha SV; 0,14 ha plocha ZZ)</w:t>
            </w:r>
          </w:p>
        </w:tc>
      </w:tr>
      <w:tr w:rsidR="00EC1D8B" w:rsidRPr="00EC1D8B" w14:paraId="15375931"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8B43A8F" w14:textId="77777777" w:rsidR="005C7177" w:rsidRPr="00EC1D8B" w:rsidRDefault="005C7177" w:rsidP="00B94FEE">
            <w:pPr>
              <w:pStyle w:val="0HKGroteskzakladnitext"/>
            </w:pPr>
            <w:r w:rsidRPr="00EC1D8B">
              <w:rPr>
                <w:b/>
                <w:caps/>
              </w:rPr>
              <w:t>popis lokality</w:t>
            </w:r>
            <w:r w:rsidRPr="00EC1D8B">
              <w:rPr>
                <w:b/>
              </w:rPr>
              <w:t xml:space="preserve">:   </w:t>
            </w:r>
            <w:r w:rsidRPr="00EC1D8B">
              <w:rPr>
                <w:iCs/>
              </w:rPr>
              <w:t>rozvojová lokalita pro výstavbu rodinného domu, západní část pro plochu zahrady</w:t>
            </w:r>
          </w:p>
        </w:tc>
      </w:tr>
      <w:tr w:rsidR="00EC1D8B" w:rsidRPr="00EC1D8B" w14:paraId="7C7AEBBC"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07656D18" w14:textId="77777777" w:rsidR="005C7177" w:rsidRPr="00EC1D8B" w:rsidRDefault="005C7177" w:rsidP="00B94FEE">
            <w:pPr>
              <w:pStyle w:val="0HKGroteskzakladnitext"/>
            </w:pPr>
            <w:r w:rsidRPr="00EC1D8B">
              <w:rPr>
                <w:b/>
                <w:caps/>
              </w:rPr>
              <w:t>Návrh - regulativy</w:t>
            </w:r>
            <w:r w:rsidRPr="00EC1D8B">
              <w:t xml:space="preserve">:   </w:t>
            </w:r>
          </w:p>
          <w:p w14:paraId="5916DF59" w14:textId="77777777" w:rsidR="005C7177" w:rsidRPr="00EC1D8B" w:rsidRDefault="005C7177" w:rsidP="00047612">
            <w:pPr>
              <w:pStyle w:val="0HKGroteskzakladnitext"/>
              <w:numPr>
                <w:ilvl w:val="0"/>
                <w:numId w:val="8"/>
              </w:numPr>
              <w:ind w:left="351"/>
              <w:rPr>
                <w:iCs/>
              </w:rPr>
            </w:pPr>
            <w:r w:rsidRPr="00EC1D8B">
              <w:rPr>
                <w:iCs/>
              </w:rPr>
              <w:t xml:space="preserve">lokalita je určena pro výstavbu jednoho rodinného domu </w:t>
            </w:r>
          </w:p>
          <w:p w14:paraId="5D834AEC" w14:textId="77777777" w:rsidR="005C7177" w:rsidRPr="00EC1D8B" w:rsidRDefault="005C7177" w:rsidP="00047612">
            <w:pPr>
              <w:pStyle w:val="0HKGroteskzakladnitext"/>
              <w:numPr>
                <w:ilvl w:val="0"/>
                <w:numId w:val="8"/>
              </w:numPr>
              <w:ind w:left="351"/>
              <w:rPr>
                <w:iCs/>
              </w:rPr>
            </w:pPr>
            <w:r w:rsidRPr="00EC1D8B">
              <w:rPr>
                <w:iCs/>
              </w:rPr>
              <w:t>podlažnost: max. 2 nadzemní podlaží (včetně využitého podkroví)</w:t>
            </w:r>
          </w:p>
          <w:p w14:paraId="10DE27AA" w14:textId="77777777" w:rsidR="005C7177" w:rsidRPr="00EC1D8B" w:rsidRDefault="005C7177" w:rsidP="00047612">
            <w:pPr>
              <w:pStyle w:val="0HKGroteskzakladnitext"/>
              <w:numPr>
                <w:ilvl w:val="0"/>
                <w:numId w:val="8"/>
              </w:numPr>
              <w:ind w:left="351"/>
              <w:rPr>
                <w:iCs/>
              </w:rPr>
            </w:pPr>
            <w:bookmarkStart w:id="81" w:name="_Hlk179559998"/>
            <w:r w:rsidRPr="00EC1D8B">
              <w:rPr>
                <w:iCs/>
              </w:rPr>
              <w:t>objekty nové zástavby budou umisťovány minimálně 15 m od uliční čáry mimo půdy II. třídy ochrany</w:t>
            </w:r>
          </w:p>
          <w:bookmarkEnd w:id="81"/>
          <w:p w14:paraId="35A455C3" w14:textId="77777777" w:rsidR="005C7177" w:rsidRPr="00EC1D8B" w:rsidRDefault="005C7177" w:rsidP="00047612">
            <w:pPr>
              <w:pStyle w:val="0HKGroteskzakladnitext"/>
              <w:numPr>
                <w:ilvl w:val="0"/>
                <w:numId w:val="8"/>
              </w:numPr>
              <w:ind w:left="351"/>
            </w:pPr>
            <w:r w:rsidRPr="00EC1D8B">
              <w:rPr>
                <w:iCs/>
              </w:rPr>
              <w:t>minimální podíl zeleně na stavebním pozemku určeném k výstavbě 1 RD: 50%</w:t>
            </w:r>
          </w:p>
        </w:tc>
      </w:tr>
      <w:tr w:rsidR="005C7177" w:rsidRPr="00EC1D8B" w14:paraId="63EF7E14"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12B27998" w14:textId="77777777" w:rsidR="005C7177" w:rsidRPr="00EC1D8B" w:rsidRDefault="005C7177" w:rsidP="00B94FEE">
            <w:pPr>
              <w:pStyle w:val="0HKGroteskzakladnitext"/>
            </w:pPr>
            <w:r w:rsidRPr="00EC1D8B">
              <w:rPr>
                <w:b/>
                <w:caps/>
              </w:rPr>
              <w:t>Poznámka:</w:t>
            </w:r>
            <w:r w:rsidRPr="00EC1D8B">
              <w:rPr>
                <w:b/>
              </w:rPr>
              <w:t xml:space="preserve">   </w:t>
            </w:r>
          </w:p>
        </w:tc>
      </w:tr>
    </w:tbl>
    <w:p w14:paraId="75C4B881" w14:textId="77777777" w:rsidR="005C7177" w:rsidRPr="00EC1D8B" w:rsidRDefault="005C7177" w:rsidP="005C7177">
      <w:pPr>
        <w:pStyle w:val="0HKGroteskzakladnitext"/>
      </w:pPr>
    </w:p>
    <w:p w14:paraId="16E714A4" w14:textId="72D714D6" w:rsidR="005C7177" w:rsidRPr="00EC1D8B" w:rsidRDefault="00966632" w:rsidP="005C7177">
      <w:pPr>
        <w:pStyle w:val="0HKGroteskzakladnitext"/>
      </w:pPr>
      <w:bookmarkStart w:id="82" w:name="_Toc200718362"/>
      <w:r w:rsidRPr="00EC1D8B">
        <w:t xml:space="preserve">Tabulka </w:t>
      </w:r>
      <w:r w:rsidRPr="00EC1D8B">
        <w:fldChar w:fldCharType="begin"/>
      </w:r>
      <w:r w:rsidRPr="00EC1D8B">
        <w:instrText xml:space="preserve"> SEQ Tabulka \* ARABIC </w:instrText>
      </w:r>
      <w:r w:rsidRPr="00EC1D8B">
        <w:fldChar w:fldCharType="separate"/>
      </w:r>
      <w:r w:rsidRPr="00EC1D8B">
        <w:rPr>
          <w:noProof/>
        </w:rPr>
        <w:t>17</w:t>
      </w:r>
      <w:r w:rsidRPr="00EC1D8B">
        <w:rPr>
          <w:noProof/>
        </w:rPr>
        <w:fldChar w:fldCharType="end"/>
      </w:r>
      <w:r w:rsidRPr="00EC1D8B">
        <w:rPr>
          <w:lang w:val="cs-CZ"/>
        </w:rPr>
        <w:t xml:space="preserve">: </w:t>
      </w:r>
      <w:r w:rsidR="005C7177" w:rsidRPr="00EC1D8B">
        <w:rPr>
          <w:b/>
          <w:bCs/>
          <w:lang w:val="cs-CZ"/>
        </w:rPr>
        <w:t xml:space="preserve"> </w:t>
      </w:r>
      <w:r w:rsidR="005C7177" w:rsidRPr="00EC1D8B">
        <w:rPr>
          <w:lang w:val="cs-CZ"/>
        </w:rPr>
        <w:t>Z.17 - rozvojová lokalita Nalžovice</w:t>
      </w:r>
      <w:bookmarkEnd w:id="82"/>
    </w:p>
    <w:tbl>
      <w:tblPr>
        <w:tblW w:w="9212" w:type="dxa"/>
        <w:tblLayout w:type="fixed"/>
        <w:tblCellMar>
          <w:left w:w="70" w:type="dxa"/>
          <w:right w:w="70" w:type="dxa"/>
        </w:tblCellMar>
        <w:tblLook w:val="0000" w:firstRow="0" w:lastRow="0" w:firstColumn="0" w:lastColumn="0" w:noHBand="0" w:noVBand="0"/>
      </w:tblPr>
      <w:tblGrid>
        <w:gridCol w:w="9212"/>
      </w:tblGrid>
      <w:tr w:rsidR="00EC1D8B" w:rsidRPr="00EC1D8B" w14:paraId="04A383BD"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A0FA115" w14:textId="77777777" w:rsidR="005C7177" w:rsidRPr="00EC1D8B" w:rsidRDefault="005C7177" w:rsidP="00B94FEE">
            <w:pPr>
              <w:pStyle w:val="0HKGroteskzakladnitext"/>
              <w:rPr>
                <w:caps/>
              </w:rPr>
            </w:pPr>
            <w:r w:rsidRPr="00EC1D8B">
              <w:rPr>
                <w:caps/>
              </w:rPr>
              <w:t xml:space="preserve">Rozvojová lokalita – </w:t>
            </w:r>
            <w:r w:rsidRPr="00EC1D8B">
              <w:rPr>
                <w:b/>
                <w:caps/>
              </w:rPr>
              <w:t>Nalžovice</w:t>
            </w:r>
          </w:p>
        </w:tc>
      </w:tr>
      <w:tr w:rsidR="00EC1D8B" w:rsidRPr="00EC1D8B" w14:paraId="2B4BFE7D"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1001ACB9" w14:textId="77777777" w:rsidR="005C7177" w:rsidRPr="00EC1D8B" w:rsidRDefault="005C7177" w:rsidP="00B94FEE">
            <w:pPr>
              <w:pStyle w:val="0HKGroteskzakladnitext"/>
            </w:pPr>
            <w:r w:rsidRPr="00EC1D8B">
              <w:rPr>
                <w:b/>
                <w:sz w:val="40"/>
                <w:szCs w:val="40"/>
              </w:rPr>
              <w:t>Z.17</w:t>
            </w:r>
          </w:p>
        </w:tc>
      </w:tr>
      <w:tr w:rsidR="00EC1D8B" w:rsidRPr="00EC1D8B" w14:paraId="3ED2CF76"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1D6ECD9D" w14:textId="77777777" w:rsidR="005C7177" w:rsidRPr="00EC1D8B" w:rsidRDefault="005C7177" w:rsidP="00B94FEE">
            <w:pPr>
              <w:pStyle w:val="0HKGroteskzakladnitext"/>
            </w:pPr>
            <w:r w:rsidRPr="00EC1D8B">
              <w:rPr>
                <w:b/>
                <w:caps/>
              </w:rPr>
              <w:t>Funkční regulace:</w:t>
            </w:r>
            <w:r w:rsidRPr="00EC1D8B">
              <w:t xml:space="preserve">  smíšené obytné venkovské (SV)</w:t>
            </w:r>
          </w:p>
        </w:tc>
      </w:tr>
      <w:tr w:rsidR="00EC1D8B" w:rsidRPr="00EC1D8B" w14:paraId="62207EF2"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86DAA06" w14:textId="77777777" w:rsidR="005C7177" w:rsidRPr="00EC1D8B" w:rsidRDefault="005C7177" w:rsidP="00B94FEE">
            <w:pPr>
              <w:pStyle w:val="0HKGroteskzakladnitext"/>
            </w:pPr>
            <w:r w:rsidRPr="00EC1D8B">
              <w:rPr>
                <w:b/>
                <w:caps/>
              </w:rPr>
              <w:lastRenderedPageBreak/>
              <w:t>dnešní stav lokality:</w:t>
            </w:r>
            <w:r w:rsidRPr="00EC1D8B">
              <w:rPr>
                <w:b/>
              </w:rPr>
              <w:t xml:space="preserve">   </w:t>
            </w:r>
            <w:r w:rsidRPr="00EC1D8B">
              <w:rPr>
                <w:iCs/>
              </w:rPr>
              <w:t>nezastavěné území východně od okraje současně zastavěného území Nalžovic, zbytkové území zemědělské plochy ze tří stran obklopené stávající zástavbou</w:t>
            </w:r>
          </w:p>
        </w:tc>
      </w:tr>
      <w:tr w:rsidR="00EC1D8B" w:rsidRPr="00EC1D8B" w14:paraId="52CC5E48"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13B2F0CB" w14:textId="77777777" w:rsidR="005C7177" w:rsidRPr="00EC1D8B" w:rsidRDefault="005C7177" w:rsidP="00B94FEE">
            <w:pPr>
              <w:pStyle w:val="0HKGroteskzakladnitext"/>
            </w:pPr>
            <w:r w:rsidRPr="00EC1D8B">
              <w:rPr>
                <w:b/>
                <w:caps/>
              </w:rPr>
              <w:t>plocha lokality:</w:t>
            </w:r>
            <w:r w:rsidRPr="00EC1D8B">
              <w:rPr>
                <w:b/>
              </w:rPr>
              <w:t xml:space="preserve">   </w:t>
            </w:r>
            <w:r w:rsidRPr="00EC1D8B">
              <w:rPr>
                <w:iCs/>
              </w:rPr>
              <w:t>0,22 ha</w:t>
            </w:r>
          </w:p>
        </w:tc>
      </w:tr>
      <w:tr w:rsidR="00EC1D8B" w:rsidRPr="00EC1D8B" w14:paraId="7C8BF9A6"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0549D563" w14:textId="77777777" w:rsidR="005C7177" w:rsidRPr="00EC1D8B" w:rsidRDefault="005C7177" w:rsidP="00B94FEE">
            <w:pPr>
              <w:pStyle w:val="0HKGroteskzakladnitext"/>
              <w:rPr>
                <w:highlight w:val="yellow"/>
              </w:rPr>
            </w:pPr>
            <w:r w:rsidRPr="00EC1D8B">
              <w:rPr>
                <w:b/>
                <w:caps/>
              </w:rPr>
              <w:t>popis lokality</w:t>
            </w:r>
            <w:r w:rsidRPr="00EC1D8B">
              <w:rPr>
                <w:b/>
              </w:rPr>
              <w:t xml:space="preserve">:   </w:t>
            </w:r>
            <w:r w:rsidRPr="00EC1D8B">
              <w:rPr>
                <w:iCs/>
              </w:rPr>
              <w:t>rozvojová lokalita pro výstavbu rodinného domu</w:t>
            </w:r>
          </w:p>
        </w:tc>
      </w:tr>
      <w:tr w:rsidR="00EC1D8B" w:rsidRPr="00EC1D8B" w14:paraId="7CC2F400"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20F54879" w14:textId="77777777" w:rsidR="005C7177" w:rsidRPr="00EC1D8B" w:rsidRDefault="005C7177" w:rsidP="00B94FEE">
            <w:pPr>
              <w:pStyle w:val="0HKGroteskzakladnitext"/>
            </w:pPr>
            <w:r w:rsidRPr="00EC1D8B">
              <w:rPr>
                <w:b/>
                <w:caps/>
              </w:rPr>
              <w:t>Návrh - regulativy</w:t>
            </w:r>
            <w:r w:rsidRPr="00EC1D8B">
              <w:t xml:space="preserve">:   </w:t>
            </w:r>
          </w:p>
          <w:p w14:paraId="7CEA0479" w14:textId="58BC8B9F" w:rsidR="005C7177" w:rsidRPr="00EC1D8B" w:rsidRDefault="005C7177" w:rsidP="00047612">
            <w:pPr>
              <w:pStyle w:val="0HKGroteskzakladnitext"/>
              <w:numPr>
                <w:ilvl w:val="0"/>
                <w:numId w:val="8"/>
              </w:numPr>
              <w:ind w:left="351"/>
              <w:rPr>
                <w:iCs/>
              </w:rPr>
            </w:pPr>
            <w:r w:rsidRPr="00EC1D8B">
              <w:rPr>
                <w:iCs/>
              </w:rPr>
              <w:t>lokalita je určena pro výstavbu jednoho rodinného dom</w:t>
            </w:r>
            <w:r w:rsidR="000657EA" w:rsidRPr="00EC1D8B">
              <w:rPr>
                <w:iCs/>
              </w:rPr>
              <w:t>u</w:t>
            </w:r>
            <w:r w:rsidRPr="00EC1D8B">
              <w:rPr>
                <w:iCs/>
              </w:rPr>
              <w:t xml:space="preserve"> </w:t>
            </w:r>
          </w:p>
          <w:p w14:paraId="38BA90D7" w14:textId="77777777" w:rsidR="005C7177" w:rsidRPr="00EC1D8B" w:rsidRDefault="005C7177" w:rsidP="00047612">
            <w:pPr>
              <w:pStyle w:val="0HKGroteskzakladnitext"/>
              <w:numPr>
                <w:ilvl w:val="0"/>
                <w:numId w:val="8"/>
              </w:numPr>
              <w:ind w:left="351"/>
              <w:rPr>
                <w:iCs/>
              </w:rPr>
            </w:pPr>
            <w:r w:rsidRPr="00EC1D8B">
              <w:rPr>
                <w:iCs/>
              </w:rPr>
              <w:t>podlažnost: max. 2 nadzemní podlaží (včetně využitého podkroví)</w:t>
            </w:r>
          </w:p>
          <w:p w14:paraId="68535DBF" w14:textId="77777777" w:rsidR="005C7177" w:rsidRPr="00EC1D8B" w:rsidRDefault="005C7177" w:rsidP="00047612">
            <w:pPr>
              <w:pStyle w:val="0HKGroteskzakladnitext"/>
              <w:numPr>
                <w:ilvl w:val="0"/>
                <w:numId w:val="8"/>
              </w:numPr>
              <w:ind w:left="351"/>
              <w:rPr>
                <w:iCs/>
              </w:rPr>
            </w:pPr>
            <w:bookmarkStart w:id="83" w:name="_Hlk179560194"/>
            <w:r w:rsidRPr="00EC1D8B">
              <w:rPr>
                <w:iCs/>
              </w:rPr>
              <w:t>přístup na pozemek musí být zajištěn přes zastavěné území</w:t>
            </w:r>
          </w:p>
          <w:bookmarkEnd w:id="83"/>
          <w:p w14:paraId="614059D4" w14:textId="77777777" w:rsidR="005C7177" w:rsidRPr="00EC1D8B" w:rsidRDefault="005C7177" w:rsidP="00047612">
            <w:pPr>
              <w:pStyle w:val="0HKGroteskzakladnitext"/>
              <w:numPr>
                <w:ilvl w:val="0"/>
                <w:numId w:val="8"/>
              </w:numPr>
              <w:ind w:left="351"/>
            </w:pPr>
            <w:r w:rsidRPr="00EC1D8B">
              <w:rPr>
                <w:iCs/>
              </w:rPr>
              <w:t>minimální podíl zeleně na stavebním pozemku určeném k výstavbě 1 RD: 50%</w:t>
            </w:r>
          </w:p>
        </w:tc>
      </w:tr>
      <w:tr w:rsidR="005C7177" w:rsidRPr="00EC1D8B" w14:paraId="4CE0869B"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E17A9F8" w14:textId="77777777" w:rsidR="005C7177" w:rsidRPr="00EC1D8B" w:rsidRDefault="005C7177" w:rsidP="00B94FEE">
            <w:pPr>
              <w:pStyle w:val="0HKGroteskzakladnitext"/>
            </w:pPr>
            <w:r w:rsidRPr="00EC1D8B">
              <w:rPr>
                <w:b/>
                <w:caps/>
              </w:rPr>
              <w:t>Poznámka:</w:t>
            </w:r>
            <w:r w:rsidRPr="00EC1D8B">
              <w:rPr>
                <w:b/>
              </w:rPr>
              <w:t xml:space="preserve">   </w:t>
            </w:r>
          </w:p>
        </w:tc>
      </w:tr>
    </w:tbl>
    <w:p w14:paraId="5C98B748" w14:textId="77777777" w:rsidR="005C7177" w:rsidRPr="00EC1D8B" w:rsidRDefault="005C7177" w:rsidP="005C7177">
      <w:pPr>
        <w:pStyle w:val="0HKGroteskzakladnitext"/>
      </w:pPr>
    </w:p>
    <w:p w14:paraId="69BC303A" w14:textId="377F350F" w:rsidR="005C7177" w:rsidRPr="00EC1D8B" w:rsidRDefault="00966632" w:rsidP="005C7177">
      <w:pPr>
        <w:pStyle w:val="0HKGroteskzakladnitext"/>
      </w:pPr>
      <w:bookmarkStart w:id="84" w:name="_Toc200718363"/>
      <w:r w:rsidRPr="00EC1D8B">
        <w:t xml:space="preserve">Tabulka </w:t>
      </w:r>
      <w:r w:rsidRPr="00EC1D8B">
        <w:fldChar w:fldCharType="begin"/>
      </w:r>
      <w:r w:rsidRPr="00EC1D8B">
        <w:instrText xml:space="preserve"> SEQ Tabulka \* ARABIC </w:instrText>
      </w:r>
      <w:r w:rsidRPr="00EC1D8B">
        <w:fldChar w:fldCharType="separate"/>
      </w:r>
      <w:r w:rsidRPr="00EC1D8B">
        <w:rPr>
          <w:noProof/>
        </w:rPr>
        <w:t>18</w:t>
      </w:r>
      <w:r w:rsidRPr="00EC1D8B">
        <w:rPr>
          <w:noProof/>
        </w:rPr>
        <w:fldChar w:fldCharType="end"/>
      </w:r>
      <w:r w:rsidRPr="00EC1D8B">
        <w:rPr>
          <w:lang w:val="cs-CZ"/>
        </w:rPr>
        <w:t xml:space="preserve">: </w:t>
      </w:r>
      <w:r w:rsidR="005C7177" w:rsidRPr="00EC1D8B">
        <w:rPr>
          <w:lang w:val="cs-CZ"/>
        </w:rPr>
        <w:t>Z.18 - rozvojová lokalita Nalžovice</w:t>
      </w:r>
      <w:bookmarkEnd w:id="84"/>
    </w:p>
    <w:tbl>
      <w:tblPr>
        <w:tblW w:w="9212" w:type="dxa"/>
        <w:tblLayout w:type="fixed"/>
        <w:tblCellMar>
          <w:left w:w="70" w:type="dxa"/>
          <w:right w:w="70" w:type="dxa"/>
        </w:tblCellMar>
        <w:tblLook w:val="0000" w:firstRow="0" w:lastRow="0" w:firstColumn="0" w:lastColumn="0" w:noHBand="0" w:noVBand="0"/>
      </w:tblPr>
      <w:tblGrid>
        <w:gridCol w:w="9212"/>
      </w:tblGrid>
      <w:tr w:rsidR="00EC1D8B" w:rsidRPr="00EC1D8B" w14:paraId="74FB4B8D"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35FE39C7" w14:textId="77777777" w:rsidR="00FC14F1" w:rsidRPr="00EC1D8B" w:rsidRDefault="00FC14F1" w:rsidP="002C3BDD">
            <w:pPr>
              <w:pStyle w:val="0HKGroteskzakladnitext"/>
              <w:rPr>
                <w:caps/>
              </w:rPr>
            </w:pPr>
            <w:r w:rsidRPr="00EC1D8B">
              <w:rPr>
                <w:caps/>
              </w:rPr>
              <w:t xml:space="preserve">Rozvojová lokalita – </w:t>
            </w:r>
            <w:r w:rsidRPr="00EC1D8B">
              <w:rPr>
                <w:b/>
                <w:caps/>
              </w:rPr>
              <w:t>Nalžovice</w:t>
            </w:r>
          </w:p>
        </w:tc>
      </w:tr>
      <w:tr w:rsidR="00EC1D8B" w:rsidRPr="00EC1D8B" w14:paraId="5910CA35"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678E4C44" w14:textId="77777777" w:rsidR="00FC14F1" w:rsidRPr="00EC1D8B" w:rsidRDefault="00FC14F1" w:rsidP="002C3BDD">
            <w:pPr>
              <w:pStyle w:val="0HKGroteskzakladnitext"/>
            </w:pPr>
            <w:r w:rsidRPr="00EC1D8B">
              <w:rPr>
                <w:b/>
                <w:sz w:val="40"/>
                <w:szCs w:val="40"/>
              </w:rPr>
              <w:t>Z.18</w:t>
            </w:r>
          </w:p>
        </w:tc>
      </w:tr>
      <w:tr w:rsidR="00EC1D8B" w:rsidRPr="00EC1D8B" w14:paraId="127DD2F8"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742A369B" w14:textId="2474E919" w:rsidR="00FC14F1" w:rsidRPr="00EC1D8B" w:rsidRDefault="00FC14F1" w:rsidP="00D6277F">
            <w:pPr>
              <w:pStyle w:val="0HKGroteskzakladnitext"/>
              <w:tabs>
                <w:tab w:val="right" w:pos="9072"/>
              </w:tabs>
              <w:rPr>
                <w:lang w:val="cs-CZ"/>
              </w:rPr>
            </w:pPr>
            <w:r w:rsidRPr="00EC1D8B">
              <w:rPr>
                <w:b/>
                <w:caps/>
              </w:rPr>
              <w:t>Funkční regulace:</w:t>
            </w:r>
            <w:r w:rsidRPr="00EC1D8B">
              <w:t xml:space="preserve">  smíšené obytné venkovské (SV), </w:t>
            </w:r>
            <w:r w:rsidR="006C5D91" w:rsidRPr="00EC1D8B">
              <w:rPr>
                <w:lang w:val="cs-CZ"/>
              </w:rPr>
              <w:t>zeleň sídelní ostatní (ZS)</w:t>
            </w:r>
            <w:r w:rsidR="00D6277F" w:rsidRPr="00EC1D8B">
              <w:rPr>
                <w:lang w:val="cs-CZ"/>
              </w:rPr>
              <w:t>, veřejná prostranství všeobecná (PU)</w:t>
            </w:r>
            <w:r w:rsidR="00D6277F" w:rsidRPr="00EC1D8B">
              <w:rPr>
                <w:lang w:val="cs-CZ"/>
              </w:rPr>
              <w:tab/>
            </w:r>
          </w:p>
        </w:tc>
      </w:tr>
      <w:tr w:rsidR="00EC1D8B" w:rsidRPr="00EC1D8B" w14:paraId="7BE186B0"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001334E9" w14:textId="77777777" w:rsidR="00FC14F1" w:rsidRPr="00EC1D8B" w:rsidRDefault="00FC14F1" w:rsidP="002C3BDD">
            <w:pPr>
              <w:pStyle w:val="0HKGroteskzakladnitext"/>
            </w:pPr>
            <w:r w:rsidRPr="00EC1D8B">
              <w:rPr>
                <w:b/>
                <w:caps/>
              </w:rPr>
              <w:t>dnešní stav lokality:</w:t>
            </w:r>
            <w:r w:rsidRPr="00EC1D8B">
              <w:rPr>
                <w:b/>
              </w:rPr>
              <w:t xml:space="preserve">   </w:t>
            </w:r>
            <w:r w:rsidRPr="00EC1D8B">
              <w:rPr>
                <w:iCs/>
              </w:rPr>
              <w:t>nezastavěné území severně od současně zastavěného území Nalžovic</w:t>
            </w:r>
          </w:p>
        </w:tc>
      </w:tr>
      <w:tr w:rsidR="00EC1D8B" w:rsidRPr="00EC1D8B" w14:paraId="0DDCE342"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15F9090D" w14:textId="287F8341" w:rsidR="00FC14F1" w:rsidRPr="00EC1D8B" w:rsidRDefault="00FC14F1" w:rsidP="002C3BDD">
            <w:pPr>
              <w:pStyle w:val="0HKGroteskzakladnitext"/>
            </w:pPr>
            <w:r w:rsidRPr="00EC1D8B">
              <w:rPr>
                <w:b/>
                <w:caps/>
              </w:rPr>
              <w:t>plocha lokality:</w:t>
            </w:r>
            <w:r w:rsidRPr="00EC1D8B">
              <w:rPr>
                <w:b/>
              </w:rPr>
              <w:t xml:space="preserve">   </w:t>
            </w:r>
            <w:r w:rsidR="00A43EF8" w:rsidRPr="00EC1D8B">
              <w:rPr>
                <w:iCs/>
              </w:rPr>
              <w:t>1,19</w:t>
            </w:r>
            <w:r w:rsidR="00C95435" w:rsidRPr="00EC1D8B">
              <w:rPr>
                <w:iCs/>
              </w:rPr>
              <w:t xml:space="preserve"> ha (</w:t>
            </w:r>
            <w:r w:rsidR="00A43EF8" w:rsidRPr="00EC1D8B">
              <w:rPr>
                <w:iCs/>
              </w:rPr>
              <w:t>0,85</w:t>
            </w:r>
            <w:r w:rsidR="00C95435" w:rsidRPr="00EC1D8B">
              <w:rPr>
                <w:iCs/>
              </w:rPr>
              <w:t xml:space="preserve"> ha plocha SV; 0,</w:t>
            </w:r>
            <w:r w:rsidR="00A43EF8" w:rsidRPr="00EC1D8B">
              <w:rPr>
                <w:iCs/>
              </w:rPr>
              <w:t>22</w:t>
            </w:r>
            <w:r w:rsidR="00C95435" w:rsidRPr="00EC1D8B">
              <w:rPr>
                <w:iCs/>
              </w:rPr>
              <w:t xml:space="preserve"> ha plocha ZS, 0,</w:t>
            </w:r>
            <w:r w:rsidR="00A43EF8" w:rsidRPr="00EC1D8B">
              <w:rPr>
                <w:iCs/>
              </w:rPr>
              <w:t>13</w:t>
            </w:r>
            <w:r w:rsidR="00C95435" w:rsidRPr="00EC1D8B">
              <w:rPr>
                <w:iCs/>
              </w:rPr>
              <w:t xml:space="preserve"> ha plocha PU)</w:t>
            </w:r>
          </w:p>
        </w:tc>
      </w:tr>
      <w:tr w:rsidR="00EC1D8B" w:rsidRPr="00EC1D8B" w14:paraId="22D30682"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6E0722E8" w14:textId="77777777" w:rsidR="00FC14F1" w:rsidRPr="00EC1D8B" w:rsidRDefault="00FC14F1" w:rsidP="002C3BDD">
            <w:pPr>
              <w:pStyle w:val="0HKGroteskzakladnitext"/>
            </w:pPr>
            <w:r w:rsidRPr="00EC1D8B">
              <w:rPr>
                <w:b/>
                <w:caps/>
              </w:rPr>
              <w:t>popis lokality</w:t>
            </w:r>
            <w:r w:rsidRPr="00EC1D8B">
              <w:rPr>
                <w:b/>
              </w:rPr>
              <w:t xml:space="preserve">:   </w:t>
            </w:r>
            <w:r w:rsidRPr="00EC1D8B">
              <w:rPr>
                <w:iCs/>
              </w:rPr>
              <w:t>rozvojová lokalita pro výstavbu rodinných domů se zeleným pásem zajišťujícím přechod sídla a krajiny</w:t>
            </w:r>
          </w:p>
        </w:tc>
      </w:tr>
      <w:tr w:rsidR="00EC1D8B" w:rsidRPr="00EC1D8B" w14:paraId="6C770A34"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14AD762E" w14:textId="77777777" w:rsidR="00FC14F1" w:rsidRPr="00EC1D8B" w:rsidRDefault="00FC14F1" w:rsidP="002C3BDD">
            <w:pPr>
              <w:pStyle w:val="0HKGroteskzakladnitext"/>
            </w:pPr>
            <w:r w:rsidRPr="00EC1D8B">
              <w:rPr>
                <w:b/>
                <w:caps/>
              </w:rPr>
              <w:t>Návrh - regulativy</w:t>
            </w:r>
            <w:r w:rsidRPr="00EC1D8B">
              <w:t xml:space="preserve">:   </w:t>
            </w:r>
          </w:p>
          <w:p w14:paraId="5D9B8B17" w14:textId="77777777" w:rsidR="00FC14F1" w:rsidRPr="00EC1D8B" w:rsidRDefault="00FC14F1" w:rsidP="00FC14F1">
            <w:pPr>
              <w:pStyle w:val="0HKGroteskzakladnitext"/>
              <w:numPr>
                <w:ilvl w:val="0"/>
                <w:numId w:val="8"/>
              </w:numPr>
              <w:ind w:left="351"/>
              <w:rPr>
                <w:iCs/>
              </w:rPr>
            </w:pPr>
            <w:r w:rsidRPr="00EC1D8B">
              <w:rPr>
                <w:iCs/>
              </w:rPr>
              <w:t xml:space="preserve">lokalita je určena pro výstavbu rodinných domů – izolovaných, případně dvojdomů </w:t>
            </w:r>
          </w:p>
          <w:p w14:paraId="3333DD07" w14:textId="77777777" w:rsidR="00FC14F1" w:rsidRPr="00EC1D8B" w:rsidRDefault="00FC14F1" w:rsidP="00FC14F1">
            <w:pPr>
              <w:pStyle w:val="0HKGroteskzakladnitext"/>
              <w:numPr>
                <w:ilvl w:val="0"/>
                <w:numId w:val="8"/>
              </w:numPr>
              <w:ind w:left="351"/>
              <w:rPr>
                <w:iCs/>
              </w:rPr>
            </w:pPr>
            <w:r w:rsidRPr="00EC1D8B">
              <w:rPr>
                <w:iCs/>
              </w:rPr>
              <w:t>podlažnost: max. 2 nadzemní podlaží (včetně využitého podkroví)</w:t>
            </w:r>
          </w:p>
          <w:p w14:paraId="67B3300E" w14:textId="77777777" w:rsidR="00FC14F1" w:rsidRPr="00EC1D8B" w:rsidRDefault="00FC14F1" w:rsidP="00FC14F1">
            <w:pPr>
              <w:pStyle w:val="0HKGroteskzakladnitext"/>
              <w:numPr>
                <w:ilvl w:val="0"/>
                <w:numId w:val="8"/>
              </w:numPr>
              <w:ind w:left="351"/>
              <w:rPr>
                <w:iCs/>
              </w:rPr>
            </w:pPr>
            <w:r w:rsidRPr="00EC1D8B">
              <w:rPr>
                <w:iCs/>
              </w:rPr>
              <w:t xml:space="preserve">objekty nové zástavby budou umisťovány na jednotnou zastavovací čáru </w:t>
            </w:r>
          </w:p>
          <w:p w14:paraId="6047731C" w14:textId="77777777" w:rsidR="00FC14F1" w:rsidRPr="00EC1D8B" w:rsidRDefault="00FC14F1" w:rsidP="00FC14F1">
            <w:pPr>
              <w:pStyle w:val="0HKGroteskzakladnitext"/>
              <w:numPr>
                <w:ilvl w:val="0"/>
                <w:numId w:val="8"/>
              </w:numPr>
              <w:ind w:left="351"/>
              <w:rPr>
                <w:iCs/>
              </w:rPr>
            </w:pPr>
            <w:r w:rsidRPr="00EC1D8B">
              <w:rPr>
                <w:iCs/>
              </w:rPr>
              <w:t xml:space="preserve">minimální šíře nových místních komunikací, budovaných v souvislosti s rozvojem lokality: 8,5 m mezi hranicemi stavebních parcel </w:t>
            </w:r>
          </w:p>
          <w:p w14:paraId="3017D3D6" w14:textId="77777777" w:rsidR="00FC14F1" w:rsidRPr="00EC1D8B" w:rsidRDefault="00FC14F1" w:rsidP="00FC14F1">
            <w:pPr>
              <w:pStyle w:val="0HKGroteskzakladnitext"/>
              <w:numPr>
                <w:ilvl w:val="0"/>
                <w:numId w:val="8"/>
              </w:numPr>
              <w:ind w:left="351"/>
              <w:rPr>
                <w:iCs/>
              </w:rPr>
            </w:pPr>
            <w:r w:rsidRPr="00EC1D8B">
              <w:rPr>
                <w:iCs/>
              </w:rPr>
              <w:t>zástavba nesmí tvořit bariéru pěší prostupnosti území</w:t>
            </w:r>
          </w:p>
          <w:p w14:paraId="1D268A57" w14:textId="77777777" w:rsidR="00FC14F1" w:rsidRPr="00EC1D8B" w:rsidRDefault="00FC14F1" w:rsidP="00FC14F1">
            <w:pPr>
              <w:pStyle w:val="0HKGroteskzakladnitext"/>
              <w:numPr>
                <w:ilvl w:val="0"/>
                <w:numId w:val="8"/>
              </w:numPr>
              <w:ind w:left="351"/>
              <w:rPr>
                <w:iCs/>
              </w:rPr>
            </w:pPr>
            <w:r w:rsidRPr="00EC1D8B">
              <w:rPr>
                <w:iCs/>
              </w:rPr>
              <w:t>minimální velikost parcely: 800 m</w:t>
            </w:r>
            <w:r w:rsidRPr="00EC1D8B">
              <w:rPr>
                <w:iCs/>
                <w:vertAlign w:val="superscript"/>
              </w:rPr>
              <w:t>2</w:t>
            </w:r>
          </w:p>
          <w:p w14:paraId="6A95FE06" w14:textId="20E97E3A" w:rsidR="00FC14F1" w:rsidRPr="00EC1D8B" w:rsidRDefault="00FC14F1" w:rsidP="00FC14F1">
            <w:pPr>
              <w:pStyle w:val="0HKGroteskzakladnitext"/>
              <w:numPr>
                <w:ilvl w:val="0"/>
                <w:numId w:val="8"/>
              </w:numPr>
              <w:ind w:left="351"/>
              <w:rPr>
                <w:iCs/>
              </w:rPr>
            </w:pPr>
            <w:r w:rsidRPr="00EC1D8B">
              <w:rPr>
                <w:iCs/>
              </w:rPr>
              <w:t xml:space="preserve">maximální kapacita:  </w:t>
            </w:r>
            <w:r w:rsidR="00A43EF8" w:rsidRPr="00EC1D8B">
              <w:rPr>
                <w:iCs/>
              </w:rPr>
              <w:t>1</w:t>
            </w:r>
            <w:r w:rsidRPr="00EC1D8B">
              <w:rPr>
                <w:iCs/>
              </w:rPr>
              <w:t>0 rodinných domů</w:t>
            </w:r>
          </w:p>
          <w:p w14:paraId="173F24E4" w14:textId="77777777" w:rsidR="00FC14F1" w:rsidRPr="00EC1D8B" w:rsidRDefault="00FC14F1" w:rsidP="00FC14F1">
            <w:pPr>
              <w:pStyle w:val="0HKGroteskzakladnitext"/>
              <w:numPr>
                <w:ilvl w:val="0"/>
                <w:numId w:val="8"/>
              </w:numPr>
              <w:ind w:left="351"/>
            </w:pPr>
            <w:r w:rsidRPr="00EC1D8B">
              <w:rPr>
                <w:iCs/>
              </w:rPr>
              <w:t>minimální podíl zeleně na stavebním pozemku určeném k výstavbě 1 RD: 50%</w:t>
            </w:r>
          </w:p>
        </w:tc>
      </w:tr>
      <w:tr w:rsidR="00EC1D8B" w:rsidRPr="00EC1D8B" w14:paraId="1FF05F33"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16E3102D" w14:textId="3037A094" w:rsidR="00000EF1" w:rsidRPr="00EC1D8B" w:rsidRDefault="00000EF1" w:rsidP="00000EF1">
            <w:pPr>
              <w:pStyle w:val="0HKGroteskzakladnitext"/>
            </w:pPr>
            <w:r w:rsidRPr="00EC1D8B">
              <w:rPr>
                <w:b/>
                <w:caps/>
                <w:lang w:val="cs-CZ"/>
              </w:rPr>
              <w:lastRenderedPageBreak/>
              <w:t xml:space="preserve">podmínka využití: </w:t>
            </w:r>
            <w:r w:rsidRPr="00EC1D8B">
              <w:t>Realizace výstavby v ploše Z.18 je podmíněna vydáním stanoviska KHS Stč. Kraje k jednotlivým budoucím stavbám (možný vliv hluku z přilehlé dopravní komunikace -silnice II/105).</w:t>
            </w:r>
          </w:p>
        </w:tc>
      </w:tr>
      <w:tr w:rsidR="00FC14F1" w:rsidRPr="00EC1D8B" w14:paraId="080C5551" w14:textId="77777777" w:rsidTr="002C3BDD">
        <w:trPr>
          <w:cantSplit/>
        </w:trPr>
        <w:tc>
          <w:tcPr>
            <w:tcW w:w="9212" w:type="dxa"/>
            <w:tcBorders>
              <w:top w:val="single" w:sz="6" w:space="0" w:color="auto"/>
              <w:left w:val="single" w:sz="6" w:space="0" w:color="auto"/>
              <w:bottom w:val="single" w:sz="6" w:space="0" w:color="auto"/>
              <w:right w:val="single" w:sz="6" w:space="0" w:color="auto"/>
            </w:tcBorders>
          </w:tcPr>
          <w:p w14:paraId="2DCF62C1" w14:textId="221651CC" w:rsidR="00FC14F1" w:rsidRPr="00EC1D8B" w:rsidRDefault="00FC14F1" w:rsidP="002C3BDD">
            <w:pPr>
              <w:pStyle w:val="0HKGroteskzakladnitext"/>
            </w:pPr>
            <w:r w:rsidRPr="00EC1D8B">
              <w:rPr>
                <w:b/>
                <w:caps/>
              </w:rPr>
              <w:t>Poznámka:</w:t>
            </w:r>
            <w:r w:rsidRPr="00EC1D8B">
              <w:rPr>
                <w:b/>
              </w:rPr>
              <w:t xml:space="preserve">   </w:t>
            </w:r>
            <w:r w:rsidR="00C95435" w:rsidRPr="00EC1D8B">
              <w:rPr>
                <w:iCs/>
              </w:rPr>
              <w:t xml:space="preserve">Rozsah plochy SV je </w:t>
            </w:r>
            <w:r w:rsidR="00160248" w:rsidRPr="00EC1D8B">
              <w:rPr>
                <w:iCs/>
              </w:rPr>
              <w:t>5 162</w:t>
            </w:r>
            <w:r w:rsidR="00C95435" w:rsidRPr="00EC1D8B">
              <w:rPr>
                <w:iCs/>
              </w:rPr>
              <w:t xml:space="preserve"> m</w:t>
            </w:r>
            <w:r w:rsidR="00C95435" w:rsidRPr="00EC1D8B">
              <w:rPr>
                <w:iCs/>
                <w:vertAlign w:val="superscript"/>
              </w:rPr>
              <w:t>2</w:t>
            </w:r>
            <w:r w:rsidR="00C95435" w:rsidRPr="00EC1D8B">
              <w:rPr>
                <w:iCs/>
              </w:rPr>
              <w:t xml:space="preserve"> na pozemku 1014 a 3</w:t>
            </w:r>
            <w:r w:rsidR="00160248" w:rsidRPr="00EC1D8B">
              <w:rPr>
                <w:iCs/>
              </w:rPr>
              <w:t> </w:t>
            </w:r>
            <w:r w:rsidR="00C95435" w:rsidRPr="00EC1D8B">
              <w:rPr>
                <w:iCs/>
              </w:rPr>
              <w:t>289 m</w:t>
            </w:r>
            <w:r w:rsidR="00C95435" w:rsidRPr="00EC1D8B">
              <w:rPr>
                <w:iCs/>
                <w:vertAlign w:val="superscript"/>
              </w:rPr>
              <w:t>2</w:t>
            </w:r>
            <w:r w:rsidR="00C95435" w:rsidRPr="00EC1D8B">
              <w:rPr>
                <w:iCs/>
              </w:rPr>
              <w:t xml:space="preserve"> na pozemku 1015. Rozsah plochy ZS je </w:t>
            </w:r>
            <w:r w:rsidR="00160248" w:rsidRPr="00EC1D8B">
              <w:rPr>
                <w:iCs/>
              </w:rPr>
              <w:t>1 345</w:t>
            </w:r>
            <w:r w:rsidR="00C95435" w:rsidRPr="00EC1D8B">
              <w:rPr>
                <w:iCs/>
              </w:rPr>
              <w:t xml:space="preserve"> m</w:t>
            </w:r>
            <w:r w:rsidR="00C95435" w:rsidRPr="00EC1D8B">
              <w:rPr>
                <w:iCs/>
                <w:vertAlign w:val="superscript"/>
              </w:rPr>
              <w:t>2</w:t>
            </w:r>
            <w:r w:rsidR="00C95435" w:rsidRPr="00EC1D8B">
              <w:rPr>
                <w:iCs/>
              </w:rPr>
              <w:t xml:space="preserve"> na pozemku 1014 a 888 m</w:t>
            </w:r>
            <w:r w:rsidR="00C95435" w:rsidRPr="00EC1D8B">
              <w:rPr>
                <w:iCs/>
                <w:vertAlign w:val="superscript"/>
              </w:rPr>
              <w:t>2</w:t>
            </w:r>
            <w:r w:rsidR="00C95435" w:rsidRPr="00EC1D8B">
              <w:rPr>
                <w:iCs/>
              </w:rPr>
              <w:t xml:space="preserve"> na pozemku 1015.</w:t>
            </w:r>
          </w:p>
        </w:tc>
      </w:tr>
    </w:tbl>
    <w:p w14:paraId="6D34FFB6" w14:textId="77777777" w:rsidR="005C7177" w:rsidRPr="00EC1D8B" w:rsidRDefault="005C7177" w:rsidP="005C7177">
      <w:pPr>
        <w:pStyle w:val="0HKGroteskzakladnitext"/>
      </w:pPr>
    </w:p>
    <w:p w14:paraId="2542D16B" w14:textId="6F3B07F7" w:rsidR="005C7177" w:rsidRPr="00EC1D8B" w:rsidRDefault="00966632" w:rsidP="005C7177">
      <w:pPr>
        <w:pStyle w:val="0HKGroteskzakladnitext"/>
      </w:pPr>
      <w:bookmarkStart w:id="85" w:name="_Toc200718364"/>
      <w:r w:rsidRPr="00EC1D8B">
        <w:t xml:space="preserve">Tabulka </w:t>
      </w:r>
      <w:r w:rsidRPr="00EC1D8B">
        <w:fldChar w:fldCharType="begin"/>
      </w:r>
      <w:r w:rsidRPr="00EC1D8B">
        <w:instrText xml:space="preserve"> SEQ Tabulka \* ARABIC </w:instrText>
      </w:r>
      <w:r w:rsidRPr="00EC1D8B">
        <w:fldChar w:fldCharType="separate"/>
      </w:r>
      <w:r w:rsidRPr="00EC1D8B">
        <w:rPr>
          <w:noProof/>
        </w:rPr>
        <w:t>19</w:t>
      </w:r>
      <w:r w:rsidRPr="00EC1D8B">
        <w:rPr>
          <w:noProof/>
        </w:rPr>
        <w:fldChar w:fldCharType="end"/>
      </w:r>
      <w:r w:rsidRPr="00EC1D8B">
        <w:rPr>
          <w:lang w:val="cs-CZ"/>
        </w:rPr>
        <w:t xml:space="preserve">: </w:t>
      </w:r>
      <w:r w:rsidR="005C7177" w:rsidRPr="00EC1D8B">
        <w:rPr>
          <w:lang w:val="cs-CZ"/>
        </w:rPr>
        <w:t>Z.19 - rozvojová lokalita Nalžovice</w:t>
      </w:r>
      <w:bookmarkEnd w:id="85"/>
    </w:p>
    <w:tbl>
      <w:tblPr>
        <w:tblW w:w="9212" w:type="dxa"/>
        <w:tblLayout w:type="fixed"/>
        <w:tblCellMar>
          <w:left w:w="70" w:type="dxa"/>
          <w:right w:w="70" w:type="dxa"/>
        </w:tblCellMar>
        <w:tblLook w:val="0000" w:firstRow="0" w:lastRow="0" w:firstColumn="0" w:lastColumn="0" w:noHBand="0" w:noVBand="0"/>
      </w:tblPr>
      <w:tblGrid>
        <w:gridCol w:w="9212"/>
      </w:tblGrid>
      <w:tr w:rsidR="00EC1D8B" w:rsidRPr="00EC1D8B" w14:paraId="420F5523"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0F68C9B8" w14:textId="77777777" w:rsidR="005C7177" w:rsidRPr="00EC1D8B" w:rsidRDefault="005C7177" w:rsidP="00B94FEE">
            <w:pPr>
              <w:pStyle w:val="0HKGroteskzakladnitext"/>
              <w:rPr>
                <w:caps/>
              </w:rPr>
            </w:pPr>
            <w:r w:rsidRPr="00EC1D8B">
              <w:rPr>
                <w:caps/>
              </w:rPr>
              <w:t xml:space="preserve">Rozvojová lokalita – </w:t>
            </w:r>
            <w:r w:rsidRPr="00EC1D8B">
              <w:rPr>
                <w:b/>
                <w:caps/>
              </w:rPr>
              <w:t>Nalžovice</w:t>
            </w:r>
          </w:p>
        </w:tc>
      </w:tr>
      <w:tr w:rsidR="00EC1D8B" w:rsidRPr="00EC1D8B" w14:paraId="38A869EF"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6141E984" w14:textId="77777777" w:rsidR="005C7177" w:rsidRPr="00EC1D8B" w:rsidRDefault="005C7177" w:rsidP="00B94FEE">
            <w:pPr>
              <w:pStyle w:val="0HKGroteskzakladnitext"/>
            </w:pPr>
            <w:r w:rsidRPr="00EC1D8B">
              <w:rPr>
                <w:b/>
                <w:sz w:val="40"/>
                <w:szCs w:val="40"/>
              </w:rPr>
              <w:t>Z.19</w:t>
            </w:r>
          </w:p>
        </w:tc>
      </w:tr>
      <w:tr w:rsidR="00EC1D8B" w:rsidRPr="00EC1D8B" w14:paraId="5DACFFFB"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2FF4CEC4" w14:textId="77777777" w:rsidR="005C7177" w:rsidRPr="00EC1D8B" w:rsidRDefault="005C7177" w:rsidP="00B94FEE">
            <w:pPr>
              <w:pStyle w:val="0HKGroteskzakladnitext"/>
              <w:rPr>
                <w:highlight w:val="yellow"/>
              </w:rPr>
            </w:pPr>
            <w:r w:rsidRPr="00EC1D8B">
              <w:rPr>
                <w:b/>
                <w:caps/>
              </w:rPr>
              <w:t>Funkční regulace:</w:t>
            </w:r>
            <w:r w:rsidRPr="00EC1D8B">
              <w:t xml:space="preserve">  smíšené obytné venkovské (SV)</w:t>
            </w:r>
          </w:p>
        </w:tc>
      </w:tr>
      <w:tr w:rsidR="00EC1D8B" w:rsidRPr="00EC1D8B" w14:paraId="01BC577E"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0E524A9" w14:textId="77777777" w:rsidR="005C7177" w:rsidRPr="00EC1D8B" w:rsidRDefault="005C7177" w:rsidP="00B94FEE">
            <w:pPr>
              <w:pStyle w:val="0HKGroteskzakladnitext"/>
            </w:pPr>
            <w:r w:rsidRPr="00EC1D8B">
              <w:rPr>
                <w:b/>
                <w:caps/>
              </w:rPr>
              <w:t>dnešní stav lokality:</w:t>
            </w:r>
            <w:r w:rsidRPr="00EC1D8B">
              <w:rPr>
                <w:b/>
              </w:rPr>
              <w:t xml:space="preserve">   </w:t>
            </w:r>
            <w:r w:rsidRPr="00EC1D8B">
              <w:rPr>
                <w:iCs/>
              </w:rPr>
              <w:t xml:space="preserve">nezastavěné území </w:t>
            </w:r>
            <w:bookmarkStart w:id="86" w:name="_Hlk179561389"/>
            <w:r w:rsidRPr="00EC1D8B">
              <w:rPr>
                <w:iCs/>
              </w:rPr>
              <w:t>severozápadně od okraje současně zastavěného území usedlosti Račany</w:t>
            </w:r>
            <w:bookmarkEnd w:id="86"/>
          </w:p>
        </w:tc>
      </w:tr>
      <w:tr w:rsidR="00EC1D8B" w:rsidRPr="00EC1D8B" w14:paraId="7641EA82"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175260F" w14:textId="77777777" w:rsidR="005C7177" w:rsidRPr="00EC1D8B" w:rsidRDefault="005C7177" w:rsidP="00B94FEE">
            <w:pPr>
              <w:pStyle w:val="0HKGroteskzakladnitext"/>
            </w:pPr>
            <w:r w:rsidRPr="00EC1D8B">
              <w:rPr>
                <w:b/>
                <w:caps/>
              </w:rPr>
              <w:t>plocha lokality:</w:t>
            </w:r>
            <w:r w:rsidRPr="00EC1D8B">
              <w:rPr>
                <w:b/>
              </w:rPr>
              <w:t xml:space="preserve">   </w:t>
            </w:r>
            <w:r w:rsidRPr="00EC1D8B">
              <w:rPr>
                <w:iCs/>
              </w:rPr>
              <w:t>0,08 ha</w:t>
            </w:r>
          </w:p>
        </w:tc>
      </w:tr>
      <w:tr w:rsidR="00EC1D8B" w:rsidRPr="00EC1D8B" w14:paraId="62D10992"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9CE84FF" w14:textId="77777777" w:rsidR="005C7177" w:rsidRPr="00EC1D8B" w:rsidRDefault="005C7177" w:rsidP="00B94FEE">
            <w:pPr>
              <w:pStyle w:val="0HKGroteskzakladnitext"/>
            </w:pPr>
            <w:r w:rsidRPr="00EC1D8B">
              <w:rPr>
                <w:b/>
                <w:caps/>
              </w:rPr>
              <w:t>popis lokality</w:t>
            </w:r>
            <w:r w:rsidRPr="00EC1D8B">
              <w:rPr>
                <w:b/>
              </w:rPr>
              <w:t xml:space="preserve">:   </w:t>
            </w:r>
            <w:r w:rsidRPr="00EC1D8B">
              <w:rPr>
                <w:iCs/>
              </w:rPr>
              <w:t>rozvojová lokalita pro výstavbu doplňkových staveb k zajištění provozu a údržby historické usedlosti</w:t>
            </w:r>
          </w:p>
        </w:tc>
      </w:tr>
      <w:tr w:rsidR="00EC1D8B" w:rsidRPr="00EC1D8B" w14:paraId="62C4A2A9"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08690534" w14:textId="77777777" w:rsidR="005C7177" w:rsidRPr="00EC1D8B" w:rsidRDefault="005C7177" w:rsidP="00B94FEE">
            <w:pPr>
              <w:pStyle w:val="0HKGroteskzakladnitext"/>
            </w:pPr>
            <w:r w:rsidRPr="00EC1D8B">
              <w:rPr>
                <w:b/>
                <w:caps/>
              </w:rPr>
              <w:t>Návrh - regulativy</w:t>
            </w:r>
            <w:r w:rsidRPr="00EC1D8B">
              <w:t xml:space="preserve">:   </w:t>
            </w:r>
          </w:p>
          <w:p w14:paraId="3FF9433A" w14:textId="77777777" w:rsidR="005C7177" w:rsidRPr="00EC1D8B" w:rsidRDefault="005C7177" w:rsidP="00047612">
            <w:pPr>
              <w:pStyle w:val="0HKGroteskzakladnitext"/>
              <w:numPr>
                <w:ilvl w:val="0"/>
                <w:numId w:val="8"/>
              </w:numPr>
              <w:ind w:left="351"/>
              <w:rPr>
                <w:iCs/>
              </w:rPr>
            </w:pPr>
            <w:r w:rsidRPr="00EC1D8B">
              <w:rPr>
                <w:iCs/>
              </w:rPr>
              <w:t xml:space="preserve">lokalita je určena pro výstavbu </w:t>
            </w:r>
            <w:bookmarkStart w:id="87" w:name="_Hlk179561358"/>
            <w:r w:rsidRPr="00EC1D8B">
              <w:rPr>
                <w:iCs/>
              </w:rPr>
              <w:t xml:space="preserve">doplňkových staveb k zajištění provozu a údržby historické usedlosti </w:t>
            </w:r>
          </w:p>
          <w:bookmarkEnd w:id="87"/>
          <w:p w14:paraId="5894EFC5" w14:textId="77777777" w:rsidR="005C7177" w:rsidRPr="00EC1D8B" w:rsidRDefault="005C7177" w:rsidP="00047612">
            <w:pPr>
              <w:pStyle w:val="0HKGroteskzakladnitext"/>
              <w:numPr>
                <w:ilvl w:val="0"/>
                <w:numId w:val="8"/>
              </w:numPr>
              <w:ind w:left="351"/>
              <w:rPr>
                <w:iCs/>
              </w:rPr>
            </w:pPr>
            <w:r w:rsidRPr="00EC1D8B">
              <w:rPr>
                <w:iCs/>
              </w:rPr>
              <w:t xml:space="preserve">podlažnost: max. 1 nadzemní podlaží </w:t>
            </w:r>
          </w:p>
          <w:p w14:paraId="64BF4164" w14:textId="77777777" w:rsidR="005C7177" w:rsidRPr="00EC1D8B" w:rsidRDefault="005C7177" w:rsidP="00047612">
            <w:pPr>
              <w:pStyle w:val="0HKGroteskzakladnitext"/>
              <w:numPr>
                <w:ilvl w:val="0"/>
                <w:numId w:val="8"/>
              </w:numPr>
              <w:ind w:left="351"/>
              <w:rPr>
                <w:iCs/>
              </w:rPr>
            </w:pPr>
            <w:r w:rsidRPr="00EC1D8B">
              <w:rPr>
                <w:iCs/>
              </w:rPr>
              <w:t>objekty nové zástavby budou umisťovány tak, aby nenarušily hmotu a charakter uzavřeného historického dvora</w:t>
            </w:r>
          </w:p>
          <w:p w14:paraId="183C7797" w14:textId="77777777" w:rsidR="005C7177" w:rsidRPr="00EC1D8B" w:rsidRDefault="005C7177" w:rsidP="00047612">
            <w:pPr>
              <w:pStyle w:val="0HKGroteskzakladnitext"/>
              <w:numPr>
                <w:ilvl w:val="0"/>
                <w:numId w:val="8"/>
              </w:numPr>
              <w:ind w:left="351"/>
            </w:pPr>
            <w:r w:rsidRPr="00EC1D8B">
              <w:rPr>
                <w:iCs/>
              </w:rPr>
              <w:t>minimální podíl zeleně na stavebním pozemku určeném k výstavbě: 80%</w:t>
            </w:r>
          </w:p>
        </w:tc>
      </w:tr>
      <w:tr w:rsidR="005C7177" w:rsidRPr="00EC1D8B" w14:paraId="3C5C8F67"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2CA12030" w14:textId="77777777" w:rsidR="005C7177" w:rsidRPr="00EC1D8B" w:rsidRDefault="005C7177" w:rsidP="00B94FEE">
            <w:pPr>
              <w:pStyle w:val="0HKGroteskzakladnitext"/>
            </w:pPr>
            <w:r w:rsidRPr="00EC1D8B">
              <w:rPr>
                <w:b/>
                <w:caps/>
              </w:rPr>
              <w:t>Poznámka:</w:t>
            </w:r>
            <w:r w:rsidRPr="00EC1D8B">
              <w:rPr>
                <w:b/>
              </w:rPr>
              <w:t xml:space="preserve">   </w:t>
            </w:r>
          </w:p>
        </w:tc>
      </w:tr>
    </w:tbl>
    <w:p w14:paraId="45F64493" w14:textId="77777777" w:rsidR="005C7177" w:rsidRPr="00EC1D8B" w:rsidRDefault="005C7177" w:rsidP="005C7177">
      <w:pPr>
        <w:pStyle w:val="0HKGroteskzakladnitext"/>
      </w:pPr>
    </w:p>
    <w:p w14:paraId="13B1934C" w14:textId="68E511FE" w:rsidR="005C7177" w:rsidRPr="00EC1D8B" w:rsidRDefault="00966632" w:rsidP="005C7177">
      <w:pPr>
        <w:pStyle w:val="0HKGroteskzakladnitext"/>
      </w:pPr>
      <w:bookmarkStart w:id="88" w:name="_Toc200718365"/>
      <w:r w:rsidRPr="00EC1D8B">
        <w:t xml:space="preserve">Tabulka </w:t>
      </w:r>
      <w:r w:rsidRPr="00EC1D8B">
        <w:fldChar w:fldCharType="begin"/>
      </w:r>
      <w:r w:rsidRPr="00EC1D8B">
        <w:instrText xml:space="preserve"> SEQ Tabulka \* ARABIC </w:instrText>
      </w:r>
      <w:r w:rsidRPr="00EC1D8B">
        <w:fldChar w:fldCharType="separate"/>
      </w:r>
      <w:r w:rsidRPr="00EC1D8B">
        <w:rPr>
          <w:noProof/>
        </w:rPr>
        <w:t>20</w:t>
      </w:r>
      <w:r w:rsidRPr="00EC1D8B">
        <w:rPr>
          <w:noProof/>
        </w:rPr>
        <w:fldChar w:fldCharType="end"/>
      </w:r>
      <w:r w:rsidRPr="00EC1D8B">
        <w:rPr>
          <w:lang w:val="cs-CZ"/>
        </w:rPr>
        <w:t xml:space="preserve">: </w:t>
      </w:r>
      <w:r w:rsidR="005C7177" w:rsidRPr="00EC1D8B">
        <w:rPr>
          <w:lang w:val="cs-CZ"/>
        </w:rPr>
        <w:t>Z.20 - rozvojová lokalita Nalžovické Podhájí</w:t>
      </w:r>
      <w:bookmarkEnd w:id="88"/>
    </w:p>
    <w:tbl>
      <w:tblPr>
        <w:tblW w:w="9212" w:type="dxa"/>
        <w:tblLayout w:type="fixed"/>
        <w:tblCellMar>
          <w:left w:w="70" w:type="dxa"/>
          <w:right w:w="70" w:type="dxa"/>
        </w:tblCellMar>
        <w:tblLook w:val="0000" w:firstRow="0" w:lastRow="0" w:firstColumn="0" w:lastColumn="0" w:noHBand="0" w:noVBand="0"/>
      </w:tblPr>
      <w:tblGrid>
        <w:gridCol w:w="9212"/>
      </w:tblGrid>
      <w:tr w:rsidR="00EC1D8B" w:rsidRPr="00EC1D8B" w14:paraId="438CBF65"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1E6C808F" w14:textId="77777777" w:rsidR="005C7177" w:rsidRPr="00EC1D8B" w:rsidRDefault="005C7177" w:rsidP="00B94FEE">
            <w:pPr>
              <w:pStyle w:val="0HKGroteskzakladnitext"/>
              <w:rPr>
                <w:caps/>
              </w:rPr>
            </w:pPr>
            <w:r w:rsidRPr="00EC1D8B">
              <w:rPr>
                <w:caps/>
              </w:rPr>
              <w:t xml:space="preserve">Rozvojová lokalita – </w:t>
            </w:r>
            <w:r w:rsidRPr="00EC1D8B">
              <w:rPr>
                <w:b/>
                <w:caps/>
              </w:rPr>
              <w:t>Nalžovické podhájí</w:t>
            </w:r>
          </w:p>
        </w:tc>
      </w:tr>
      <w:tr w:rsidR="00EC1D8B" w:rsidRPr="00EC1D8B" w14:paraId="11C538B9"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0997708B" w14:textId="77777777" w:rsidR="005C7177" w:rsidRPr="00EC1D8B" w:rsidRDefault="005C7177" w:rsidP="00B94FEE">
            <w:pPr>
              <w:pStyle w:val="0HKGroteskzakladnitext"/>
            </w:pPr>
            <w:r w:rsidRPr="00EC1D8B">
              <w:rPr>
                <w:b/>
                <w:sz w:val="40"/>
                <w:szCs w:val="40"/>
              </w:rPr>
              <w:t>Z.20</w:t>
            </w:r>
          </w:p>
        </w:tc>
      </w:tr>
      <w:tr w:rsidR="00EC1D8B" w:rsidRPr="00EC1D8B" w14:paraId="52877749"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61DDBD6" w14:textId="77777777" w:rsidR="005C7177" w:rsidRPr="00EC1D8B" w:rsidRDefault="005C7177" w:rsidP="00B94FEE">
            <w:pPr>
              <w:pStyle w:val="0HKGroteskzakladnitext"/>
            </w:pPr>
            <w:r w:rsidRPr="00EC1D8B">
              <w:rPr>
                <w:b/>
                <w:caps/>
              </w:rPr>
              <w:t>Funkční regulace:</w:t>
            </w:r>
            <w:r w:rsidRPr="00EC1D8B">
              <w:t xml:space="preserve">  rekreace hromadná (RH)</w:t>
            </w:r>
          </w:p>
        </w:tc>
      </w:tr>
      <w:tr w:rsidR="00EC1D8B" w:rsidRPr="00EC1D8B" w14:paraId="11C499AD"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1F7FD7E" w14:textId="77777777" w:rsidR="005C7177" w:rsidRPr="00EC1D8B" w:rsidRDefault="005C7177" w:rsidP="00B94FEE">
            <w:pPr>
              <w:pStyle w:val="0HKGroteskzakladnitext"/>
            </w:pPr>
            <w:r w:rsidRPr="00EC1D8B">
              <w:rPr>
                <w:b/>
                <w:caps/>
              </w:rPr>
              <w:t>dnešní stav lokality:</w:t>
            </w:r>
            <w:r w:rsidRPr="00EC1D8B">
              <w:rPr>
                <w:b/>
              </w:rPr>
              <w:t xml:space="preserve">   </w:t>
            </w:r>
            <w:r w:rsidRPr="00EC1D8B">
              <w:rPr>
                <w:iCs/>
              </w:rPr>
              <w:t>kemp s chatkami, mobilheimy a objekty zázemí, stání pro karavany</w:t>
            </w:r>
          </w:p>
        </w:tc>
      </w:tr>
      <w:tr w:rsidR="00EC1D8B" w:rsidRPr="00EC1D8B" w14:paraId="74BC511B"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E483F97" w14:textId="77777777" w:rsidR="005C7177" w:rsidRPr="00EC1D8B" w:rsidRDefault="005C7177" w:rsidP="00B94FEE">
            <w:pPr>
              <w:pStyle w:val="0HKGroteskzakladnitext"/>
            </w:pPr>
            <w:r w:rsidRPr="00EC1D8B">
              <w:rPr>
                <w:b/>
                <w:caps/>
              </w:rPr>
              <w:t>plocha lokality:</w:t>
            </w:r>
            <w:r w:rsidRPr="00EC1D8B">
              <w:rPr>
                <w:b/>
              </w:rPr>
              <w:t xml:space="preserve">   </w:t>
            </w:r>
            <w:r w:rsidRPr="00EC1D8B">
              <w:rPr>
                <w:iCs/>
              </w:rPr>
              <w:t>1,3 ha</w:t>
            </w:r>
          </w:p>
        </w:tc>
      </w:tr>
      <w:tr w:rsidR="00EC1D8B" w:rsidRPr="00EC1D8B" w14:paraId="127F0A27"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77805D0F" w14:textId="77777777" w:rsidR="005C7177" w:rsidRPr="00EC1D8B" w:rsidRDefault="005C7177" w:rsidP="00B94FEE">
            <w:pPr>
              <w:pStyle w:val="0HKGroteskzakladnitext"/>
            </w:pPr>
            <w:r w:rsidRPr="00EC1D8B">
              <w:rPr>
                <w:b/>
                <w:caps/>
              </w:rPr>
              <w:t>popis lokality</w:t>
            </w:r>
            <w:r w:rsidRPr="00EC1D8B">
              <w:rPr>
                <w:b/>
              </w:rPr>
              <w:t xml:space="preserve">:   </w:t>
            </w:r>
            <w:r w:rsidRPr="00EC1D8B">
              <w:rPr>
                <w:iCs/>
              </w:rPr>
              <w:t>lokalita pro hromadnou rekreaci, kemp</w:t>
            </w:r>
          </w:p>
        </w:tc>
      </w:tr>
      <w:tr w:rsidR="00EC1D8B" w:rsidRPr="00EC1D8B" w14:paraId="6EC2B3B1"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2EB53DD4" w14:textId="77777777" w:rsidR="005C7177" w:rsidRPr="00EC1D8B" w:rsidRDefault="005C7177" w:rsidP="00B94FEE">
            <w:pPr>
              <w:pStyle w:val="0HKGroteskzakladnitext"/>
            </w:pPr>
            <w:r w:rsidRPr="00EC1D8B">
              <w:rPr>
                <w:b/>
                <w:caps/>
              </w:rPr>
              <w:lastRenderedPageBreak/>
              <w:t>Návrh - regulativy</w:t>
            </w:r>
            <w:r w:rsidRPr="00EC1D8B">
              <w:t xml:space="preserve">:   </w:t>
            </w:r>
          </w:p>
          <w:p w14:paraId="7A11C8AD" w14:textId="77777777" w:rsidR="005C7177" w:rsidRPr="00EC1D8B" w:rsidRDefault="005C7177" w:rsidP="00047612">
            <w:pPr>
              <w:pStyle w:val="0HKGroteskzakladnitext"/>
              <w:numPr>
                <w:ilvl w:val="0"/>
                <w:numId w:val="8"/>
              </w:numPr>
              <w:ind w:left="351"/>
              <w:rPr>
                <w:iCs/>
              </w:rPr>
            </w:pPr>
            <w:r w:rsidRPr="00EC1D8B">
              <w:rPr>
                <w:iCs/>
              </w:rPr>
              <w:t>lokalita je určena pro výstavbu chatek pro hromadnou rekreaci, objektů zázemí, umisťování mobilheimů a stání pro karavany</w:t>
            </w:r>
          </w:p>
          <w:p w14:paraId="174C8CD0" w14:textId="77777777" w:rsidR="005C7177" w:rsidRPr="00EC1D8B" w:rsidRDefault="005C7177" w:rsidP="00047612">
            <w:pPr>
              <w:pStyle w:val="0HKGroteskzakladnitext"/>
              <w:numPr>
                <w:ilvl w:val="0"/>
                <w:numId w:val="8"/>
              </w:numPr>
              <w:ind w:left="351"/>
            </w:pPr>
            <w:r w:rsidRPr="00EC1D8B">
              <w:rPr>
                <w:iCs/>
              </w:rPr>
              <w:t>minimální podíl zeleně na stavebním pozemku určeném k výstavbě: 50%</w:t>
            </w:r>
          </w:p>
        </w:tc>
      </w:tr>
      <w:tr w:rsidR="005C7177" w:rsidRPr="00EC1D8B" w14:paraId="18514071"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3E748CFB" w14:textId="77777777" w:rsidR="005C7177" w:rsidRPr="00EC1D8B" w:rsidRDefault="005C7177" w:rsidP="00B94FEE">
            <w:pPr>
              <w:pStyle w:val="0HKGroteskzakladnitext"/>
            </w:pPr>
            <w:r w:rsidRPr="00EC1D8B">
              <w:rPr>
                <w:b/>
                <w:caps/>
              </w:rPr>
              <w:t>Poznámka:</w:t>
            </w:r>
            <w:r w:rsidRPr="00EC1D8B">
              <w:rPr>
                <w:b/>
              </w:rPr>
              <w:t xml:space="preserve">   </w:t>
            </w:r>
          </w:p>
        </w:tc>
      </w:tr>
    </w:tbl>
    <w:p w14:paraId="0021FEEE" w14:textId="77777777" w:rsidR="005C7177" w:rsidRPr="00EC1D8B" w:rsidRDefault="005C7177" w:rsidP="005C7177">
      <w:pPr>
        <w:pStyle w:val="0HKGroteskzakladnitext"/>
      </w:pPr>
    </w:p>
    <w:p w14:paraId="333D95B4" w14:textId="47E3FC73" w:rsidR="005C7177" w:rsidRPr="00EC1D8B" w:rsidRDefault="00966632" w:rsidP="005C7177">
      <w:pPr>
        <w:pStyle w:val="0HKGroteskzakladnitext"/>
      </w:pPr>
      <w:bookmarkStart w:id="89" w:name="_Toc200718366"/>
      <w:r w:rsidRPr="00EC1D8B">
        <w:t xml:space="preserve">Tabulka </w:t>
      </w:r>
      <w:r w:rsidRPr="00EC1D8B">
        <w:fldChar w:fldCharType="begin"/>
      </w:r>
      <w:r w:rsidRPr="00EC1D8B">
        <w:instrText xml:space="preserve"> SEQ Tabulka \* ARABIC </w:instrText>
      </w:r>
      <w:r w:rsidRPr="00EC1D8B">
        <w:fldChar w:fldCharType="separate"/>
      </w:r>
      <w:r w:rsidRPr="00EC1D8B">
        <w:rPr>
          <w:noProof/>
        </w:rPr>
        <w:t>21</w:t>
      </w:r>
      <w:r w:rsidRPr="00EC1D8B">
        <w:rPr>
          <w:noProof/>
        </w:rPr>
        <w:fldChar w:fldCharType="end"/>
      </w:r>
      <w:r w:rsidRPr="00EC1D8B">
        <w:rPr>
          <w:lang w:val="cs-CZ"/>
        </w:rPr>
        <w:t>: T.1</w:t>
      </w:r>
      <w:r w:rsidR="005C7177" w:rsidRPr="00EC1D8B">
        <w:rPr>
          <w:lang w:val="cs-CZ"/>
        </w:rPr>
        <w:t xml:space="preserve"> – transformační lokalita Nalžovice</w:t>
      </w:r>
      <w:bookmarkEnd w:id="89"/>
    </w:p>
    <w:tbl>
      <w:tblPr>
        <w:tblW w:w="9212" w:type="dxa"/>
        <w:tblLayout w:type="fixed"/>
        <w:tblCellMar>
          <w:left w:w="70" w:type="dxa"/>
          <w:right w:w="70" w:type="dxa"/>
        </w:tblCellMar>
        <w:tblLook w:val="0000" w:firstRow="0" w:lastRow="0" w:firstColumn="0" w:lastColumn="0" w:noHBand="0" w:noVBand="0"/>
      </w:tblPr>
      <w:tblGrid>
        <w:gridCol w:w="9212"/>
      </w:tblGrid>
      <w:tr w:rsidR="00EC1D8B" w:rsidRPr="00EC1D8B" w14:paraId="3B0FEB79"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CA4D86E" w14:textId="77777777" w:rsidR="005C7177" w:rsidRPr="00EC1D8B" w:rsidRDefault="005C7177" w:rsidP="00B94FEE">
            <w:pPr>
              <w:pStyle w:val="0HKGroteskzakladnitext"/>
              <w:rPr>
                <w:caps/>
              </w:rPr>
            </w:pPr>
            <w:r w:rsidRPr="00EC1D8B">
              <w:rPr>
                <w:caps/>
              </w:rPr>
              <w:t xml:space="preserve">transformační lokalita – </w:t>
            </w:r>
            <w:r w:rsidRPr="00EC1D8B">
              <w:rPr>
                <w:b/>
                <w:caps/>
              </w:rPr>
              <w:t>Nalžovice</w:t>
            </w:r>
          </w:p>
        </w:tc>
      </w:tr>
      <w:tr w:rsidR="00EC1D8B" w:rsidRPr="00EC1D8B" w14:paraId="020C488A"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6CC94FEE" w14:textId="77777777" w:rsidR="005C7177" w:rsidRPr="00EC1D8B" w:rsidRDefault="005C7177" w:rsidP="00B94FEE">
            <w:pPr>
              <w:pStyle w:val="0HKGroteskzakladnitext"/>
            </w:pPr>
            <w:r w:rsidRPr="00EC1D8B">
              <w:rPr>
                <w:b/>
                <w:sz w:val="40"/>
                <w:szCs w:val="40"/>
              </w:rPr>
              <w:t>T.1</w:t>
            </w:r>
          </w:p>
        </w:tc>
      </w:tr>
      <w:tr w:rsidR="00EC1D8B" w:rsidRPr="00EC1D8B" w14:paraId="4CF8D40E"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2C4778FA" w14:textId="77777777" w:rsidR="005C7177" w:rsidRPr="00EC1D8B" w:rsidRDefault="005C7177" w:rsidP="00B94FEE">
            <w:pPr>
              <w:pStyle w:val="0HKGroteskzakladnitext"/>
            </w:pPr>
            <w:r w:rsidRPr="00EC1D8B">
              <w:rPr>
                <w:b/>
                <w:caps/>
              </w:rPr>
              <w:t>Funkční regulace:</w:t>
            </w:r>
            <w:r w:rsidRPr="00EC1D8B">
              <w:t xml:space="preserve">  občanské vybavení veřejné (OV)</w:t>
            </w:r>
          </w:p>
        </w:tc>
      </w:tr>
      <w:tr w:rsidR="00EC1D8B" w:rsidRPr="00EC1D8B" w14:paraId="79EDB6ED"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00EC07A3" w14:textId="77777777" w:rsidR="005C7177" w:rsidRPr="00EC1D8B" w:rsidRDefault="005C7177" w:rsidP="00B94FEE">
            <w:pPr>
              <w:pStyle w:val="0HKGroteskzakladnitext"/>
            </w:pPr>
            <w:r w:rsidRPr="00EC1D8B">
              <w:rPr>
                <w:b/>
                <w:caps/>
              </w:rPr>
              <w:t>dnešní stav lokality:</w:t>
            </w:r>
            <w:r w:rsidRPr="00EC1D8B">
              <w:rPr>
                <w:b/>
              </w:rPr>
              <w:t xml:space="preserve">   </w:t>
            </w:r>
            <w:r w:rsidRPr="00EC1D8B">
              <w:rPr>
                <w:iCs/>
              </w:rPr>
              <w:t>nevyužívaný areál bývalého lihovaru</w:t>
            </w:r>
          </w:p>
        </w:tc>
      </w:tr>
      <w:tr w:rsidR="00EC1D8B" w:rsidRPr="00EC1D8B" w14:paraId="34831EFC"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2F8FA394" w14:textId="77777777" w:rsidR="005C7177" w:rsidRPr="00EC1D8B" w:rsidRDefault="005C7177" w:rsidP="00B94FEE">
            <w:pPr>
              <w:pStyle w:val="0HKGroteskzakladnitext"/>
            </w:pPr>
            <w:r w:rsidRPr="00EC1D8B">
              <w:rPr>
                <w:b/>
                <w:caps/>
              </w:rPr>
              <w:t>plocha lokality:</w:t>
            </w:r>
            <w:r w:rsidRPr="00EC1D8B">
              <w:rPr>
                <w:b/>
              </w:rPr>
              <w:t xml:space="preserve">   </w:t>
            </w:r>
            <w:r w:rsidRPr="00EC1D8B">
              <w:rPr>
                <w:iCs/>
              </w:rPr>
              <w:t>0,81 ha</w:t>
            </w:r>
          </w:p>
        </w:tc>
      </w:tr>
      <w:tr w:rsidR="00EC1D8B" w:rsidRPr="00EC1D8B" w14:paraId="6AAB95B6"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2548888F" w14:textId="77777777" w:rsidR="005C7177" w:rsidRPr="00EC1D8B" w:rsidRDefault="005C7177" w:rsidP="00B94FEE">
            <w:pPr>
              <w:pStyle w:val="0HKGroteskzakladnitext"/>
            </w:pPr>
            <w:r w:rsidRPr="00EC1D8B">
              <w:rPr>
                <w:b/>
                <w:caps/>
              </w:rPr>
              <w:t>popis lokality</w:t>
            </w:r>
            <w:r w:rsidRPr="00EC1D8B">
              <w:rPr>
                <w:b/>
              </w:rPr>
              <w:t xml:space="preserve">:   </w:t>
            </w:r>
            <w:r w:rsidRPr="00EC1D8B">
              <w:rPr>
                <w:iCs/>
              </w:rPr>
              <w:t>transformační lokalita pro výstavbu objektů občanského vybavení</w:t>
            </w:r>
          </w:p>
        </w:tc>
      </w:tr>
      <w:tr w:rsidR="00EC1D8B" w:rsidRPr="00EC1D8B" w14:paraId="15D45434"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539B570F" w14:textId="77777777" w:rsidR="005C7177" w:rsidRPr="00EC1D8B" w:rsidRDefault="005C7177" w:rsidP="00B94FEE">
            <w:pPr>
              <w:pStyle w:val="0HKGroteskzakladnitext"/>
            </w:pPr>
            <w:r w:rsidRPr="00EC1D8B">
              <w:rPr>
                <w:b/>
                <w:caps/>
              </w:rPr>
              <w:t>Návrh - regulativy</w:t>
            </w:r>
            <w:r w:rsidRPr="00EC1D8B">
              <w:t xml:space="preserve">:   </w:t>
            </w:r>
          </w:p>
          <w:p w14:paraId="0967C287" w14:textId="77777777" w:rsidR="005C7177" w:rsidRPr="00EC1D8B" w:rsidRDefault="005C7177" w:rsidP="00047612">
            <w:pPr>
              <w:pStyle w:val="0HKGroteskzakladnitext"/>
              <w:numPr>
                <w:ilvl w:val="0"/>
                <w:numId w:val="8"/>
              </w:numPr>
              <w:ind w:left="351"/>
              <w:rPr>
                <w:iCs/>
              </w:rPr>
            </w:pPr>
            <w:r w:rsidRPr="00EC1D8B">
              <w:rPr>
                <w:iCs/>
              </w:rPr>
              <w:t xml:space="preserve">objekty nové zástavby budou umisťovány přednostně na jednotnou zastavovací čáru podél stávající komunikace při západním a severním okraji lokality </w:t>
            </w:r>
          </w:p>
          <w:p w14:paraId="6C9E73FB" w14:textId="05D69B1B" w:rsidR="005C7177" w:rsidRPr="00EC1D8B" w:rsidRDefault="005C7177" w:rsidP="00047612">
            <w:pPr>
              <w:pStyle w:val="0HKGroteskzakladnitext"/>
              <w:numPr>
                <w:ilvl w:val="0"/>
                <w:numId w:val="8"/>
              </w:numPr>
              <w:ind w:left="351"/>
            </w:pPr>
            <w:r w:rsidRPr="00EC1D8B">
              <w:rPr>
                <w:iCs/>
              </w:rPr>
              <w:t xml:space="preserve">minimální podíl zeleně na stavebním pozemku určeném k výstavbě </w:t>
            </w:r>
            <w:r w:rsidR="00A45F19" w:rsidRPr="00EC1D8B">
              <w:rPr>
                <w:iCs/>
              </w:rPr>
              <w:t>3</w:t>
            </w:r>
            <w:r w:rsidRPr="00EC1D8B">
              <w:rPr>
                <w:iCs/>
              </w:rPr>
              <w:t>0%</w:t>
            </w:r>
          </w:p>
        </w:tc>
      </w:tr>
      <w:tr w:rsidR="005C7177" w:rsidRPr="00EC1D8B" w14:paraId="112AFD18" w14:textId="77777777" w:rsidTr="00B94FEE">
        <w:trPr>
          <w:cantSplit/>
        </w:trPr>
        <w:tc>
          <w:tcPr>
            <w:tcW w:w="9212" w:type="dxa"/>
            <w:tcBorders>
              <w:top w:val="single" w:sz="6" w:space="0" w:color="auto"/>
              <w:left w:val="single" w:sz="6" w:space="0" w:color="auto"/>
              <w:bottom w:val="single" w:sz="6" w:space="0" w:color="auto"/>
              <w:right w:val="single" w:sz="6" w:space="0" w:color="auto"/>
            </w:tcBorders>
          </w:tcPr>
          <w:p w14:paraId="0DAF17A6" w14:textId="77777777" w:rsidR="005C7177" w:rsidRPr="00EC1D8B" w:rsidRDefault="005C7177" w:rsidP="00B94FEE">
            <w:pPr>
              <w:pStyle w:val="0HKGroteskzakladnitext"/>
            </w:pPr>
            <w:r w:rsidRPr="00EC1D8B">
              <w:rPr>
                <w:b/>
                <w:caps/>
              </w:rPr>
              <w:t>Poznámka:</w:t>
            </w:r>
            <w:r w:rsidRPr="00EC1D8B">
              <w:rPr>
                <w:b/>
              </w:rPr>
              <w:t xml:space="preserve">   </w:t>
            </w:r>
          </w:p>
        </w:tc>
      </w:tr>
    </w:tbl>
    <w:p w14:paraId="19198E88" w14:textId="77777777" w:rsidR="005C7177" w:rsidRPr="00EC1D8B" w:rsidRDefault="005C7177">
      <w:pPr>
        <w:spacing w:after="160" w:line="259" w:lineRule="auto"/>
        <w:rPr>
          <w:rFonts w:ascii="Arial Narrow" w:hAnsi="Arial Narrow"/>
          <w:b/>
          <w:bCs/>
          <w:sz w:val="40"/>
        </w:rPr>
      </w:pPr>
    </w:p>
    <w:p w14:paraId="442077C6" w14:textId="77777777" w:rsidR="00883636" w:rsidRDefault="00883636">
      <w:pPr>
        <w:spacing w:after="160" w:line="259" w:lineRule="auto"/>
        <w:rPr>
          <w:rFonts w:eastAsia="MS Gothic"/>
          <w:b/>
          <w:bCs/>
          <w:caps/>
          <w:spacing w:val="20"/>
          <w:sz w:val="24"/>
          <w:szCs w:val="32"/>
          <w:lang w:val="x-none" w:eastAsia="en-US"/>
        </w:rPr>
      </w:pPr>
      <w:r>
        <w:br w:type="page"/>
      </w:r>
    </w:p>
    <w:p w14:paraId="6312FCAA" w14:textId="36786752" w:rsidR="004D2831" w:rsidRDefault="00615789" w:rsidP="00C51F00">
      <w:pPr>
        <w:pStyle w:val="0HKGroteskNadpis1"/>
      </w:pPr>
      <w:bookmarkStart w:id="90" w:name="_Toc200718403"/>
      <w:r>
        <w:lastRenderedPageBreak/>
        <w:t>VYMEZENÍ VEŘEJNĚ PROSPĚŠNÝCH STAVEB, VEŘEJNĚ PROSPĚŠNÝCH OPATŘENÍ, STAVEB A OPATŘENÍ K ZAJIŠŤOVÁNÍ OBRANY A BEZPEČNOSTI STÁTU A PLOCH PRO ASANACI</w:t>
      </w:r>
      <w:bookmarkEnd w:id="90"/>
      <w:r w:rsidRPr="004D2831">
        <w:t xml:space="preserve"> </w:t>
      </w:r>
    </w:p>
    <w:p w14:paraId="22068C62" w14:textId="56284CB1" w:rsidR="00457963" w:rsidRPr="00615789" w:rsidRDefault="00615789" w:rsidP="004D2831">
      <w:pPr>
        <w:pStyle w:val="0tunpodnadpis"/>
      </w:pPr>
      <w:r w:rsidRPr="004D2831">
        <w:t>PRO KTERÉ LZE PRÁVA K POZEMKŮM VYVLASTNIT DLE § 170 SZ </w:t>
      </w:r>
    </w:p>
    <w:p w14:paraId="7044503C" w14:textId="67C318E6" w:rsidR="00457963" w:rsidRPr="00457963" w:rsidRDefault="00AC36AA" w:rsidP="004C634D">
      <w:pPr>
        <w:pStyle w:val="0HKGroteskNadpis2"/>
      </w:pPr>
      <w:bookmarkStart w:id="91" w:name="_Toc200718404"/>
      <w:r>
        <w:rPr>
          <w:lang w:val="cs-CZ"/>
        </w:rPr>
        <w:t>VEŘEJNĚ PROSPĚŠNÉ STAVBY</w:t>
      </w:r>
      <w:bookmarkEnd w:id="91"/>
    </w:p>
    <w:p w14:paraId="76E4909C" w14:textId="77777777" w:rsidR="00457963" w:rsidRPr="00457963" w:rsidRDefault="00457963" w:rsidP="00192807">
      <w:pPr>
        <w:pStyle w:val="0HKGroteskzakladnitext"/>
      </w:pPr>
      <w:r w:rsidRPr="00457963">
        <w:t>V následujícím přehledu jsou uvedeny stavby, jež jsou územním plánem obce navrženy k zařazení do seznamu veřejně prospěšných staveb.</w:t>
      </w:r>
    </w:p>
    <w:p w14:paraId="398CB54C" w14:textId="77777777" w:rsidR="00457963" w:rsidRPr="00457963" w:rsidRDefault="00457963" w:rsidP="00457963">
      <w:pPr>
        <w:tabs>
          <w:tab w:val="left" w:pos="567"/>
          <w:tab w:val="left" w:pos="8505"/>
          <w:tab w:val="left" w:pos="9072"/>
        </w:tabs>
        <w:jc w:val="both"/>
        <w:rPr>
          <w:rFonts w:ascii="Arial Narrow" w:hAnsi="Arial Narrow"/>
        </w:rPr>
      </w:pPr>
    </w:p>
    <w:p w14:paraId="2540F40B" w14:textId="1BC513F8" w:rsidR="00457963" w:rsidRPr="00457963" w:rsidRDefault="00457963" w:rsidP="00D20E89">
      <w:pPr>
        <w:pStyle w:val="0HKGroteskzakladnitextTUCNE"/>
      </w:pPr>
      <w:r w:rsidRPr="00457963">
        <w:t>Technické vybavení:</w:t>
      </w:r>
    </w:p>
    <w:p w14:paraId="47DEFFB8" w14:textId="715660D5" w:rsidR="00457963" w:rsidRPr="00457963" w:rsidRDefault="00F1112C" w:rsidP="00192807">
      <w:pPr>
        <w:pStyle w:val="0HKGroteskzakladnitext"/>
      </w:pPr>
      <w:r>
        <w:rPr>
          <w:lang w:val="cs-CZ"/>
        </w:rPr>
        <w:t>VT.1</w:t>
      </w:r>
      <w:r w:rsidRPr="00457963">
        <w:t xml:space="preserve"> </w:t>
      </w:r>
      <w:r w:rsidR="00457963" w:rsidRPr="00457963">
        <w:t>– Dostavba splaškové kanalizace Nalžovice</w:t>
      </w:r>
    </w:p>
    <w:p w14:paraId="510518C0" w14:textId="1608E338" w:rsidR="00457963" w:rsidRPr="00457963" w:rsidRDefault="00F1112C" w:rsidP="00192807">
      <w:pPr>
        <w:pStyle w:val="0HKGroteskzakladnitext"/>
      </w:pPr>
      <w:r>
        <w:rPr>
          <w:lang w:val="cs-CZ"/>
        </w:rPr>
        <w:t>VT.2</w:t>
      </w:r>
      <w:r w:rsidRPr="00457963">
        <w:t xml:space="preserve"> </w:t>
      </w:r>
      <w:r w:rsidR="008F0EDF" w:rsidRPr="00457963">
        <w:t>– Dostavba</w:t>
      </w:r>
      <w:r w:rsidR="00457963" w:rsidRPr="00457963">
        <w:t xml:space="preserve"> vodovodů Nalžovice</w:t>
      </w:r>
    </w:p>
    <w:p w14:paraId="4B934E99" w14:textId="61DF5B10" w:rsidR="00457963" w:rsidRPr="00457963" w:rsidRDefault="00F1112C" w:rsidP="00192807">
      <w:pPr>
        <w:pStyle w:val="0HKGroteskzakladnitext"/>
      </w:pPr>
      <w:r>
        <w:rPr>
          <w:lang w:val="cs-CZ"/>
        </w:rPr>
        <w:t>VT.</w:t>
      </w:r>
      <w:r w:rsidR="008F0EDF">
        <w:rPr>
          <w:lang w:val="cs-CZ"/>
        </w:rPr>
        <w:t>3</w:t>
      </w:r>
      <w:r w:rsidR="008F0EDF" w:rsidRPr="00457963">
        <w:t xml:space="preserve"> –</w:t>
      </w:r>
      <w:r w:rsidR="00457963" w:rsidRPr="00457963">
        <w:t xml:space="preserve"> Trafostanice N-TS1 </w:t>
      </w:r>
    </w:p>
    <w:p w14:paraId="0FD62A8E" w14:textId="071317FF" w:rsidR="00457963" w:rsidRPr="00615789" w:rsidRDefault="00F1112C" w:rsidP="00192807">
      <w:pPr>
        <w:pStyle w:val="0HKGroteskzakladnitext"/>
      </w:pPr>
      <w:r>
        <w:rPr>
          <w:lang w:val="cs-CZ"/>
        </w:rPr>
        <w:t>VT.</w:t>
      </w:r>
      <w:r w:rsidR="008F0EDF">
        <w:rPr>
          <w:lang w:val="cs-CZ"/>
        </w:rPr>
        <w:t>4</w:t>
      </w:r>
      <w:r w:rsidR="008F0EDF" w:rsidRPr="00457963">
        <w:t xml:space="preserve"> – Trafostanice</w:t>
      </w:r>
      <w:r w:rsidR="00457963" w:rsidRPr="00457963">
        <w:t xml:space="preserve"> </w:t>
      </w:r>
      <w:r w:rsidR="00615789">
        <w:t>N-TS2</w:t>
      </w:r>
    </w:p>
    <w:p w14:paraId="66DA7D90" w14:textId="241E3DF9" w:rsidR="00457963" w:rsidRPr="00615789" w:rsidRDefault="00AC36AA" w:rsidP="004C634D">
      <w:pPr>
        <w:pStyle w:val="0HKGroteskNadpis2"/>
      </w:pPr>
      <w:bookmarkStart w:id="92" w:name="_Toc200718405"/>
      <w:r>
        <w:rPr>
          <w:lang w:val="cs-CZ"/>
        </w:rPr>
        <w:t>VEŘEJNĚ PROSPĚŠNÁ OPATŘENÍ</w:t>
      </w:r>
      <w:bookmarkEnd w:id="92"/>
    </w:p>
    <w:p w14:paraId="6B6683A8" w14:textId="388D63E0" w:rsidR="00457963" w:rsidRPr="00615789" w:rsidRDefault="00457963" w:rsidP="00D20E89">
      <w:pPr>
        <w:pStyle w:val="0HKGroteskzakladnitextBEZMEZER"/>
      </w:pPr>
      <w:r w:rsidRPr="00457963">
        <w:t>Územním plánem obce Nalžovice se nenavrhují žádná veřejně prospěšná opatření.</w:t>
      </w:r>
    </w:p>
    <w:p w14:paraId="60F5CDA1" w14:textId="70B5E1F3" w:rsidR="00457963" w:rsidRPr="00615789" w:rsidRDefault="00C51F00" w:rsidP="004C634D">
      <w:pPr>
        <w:pStyle w:val="0HKGroteskNadpis2"/>
      </w:pPr>
      <w:bookmarkStart w:id="93" w:name="_Toc200718406"/>
      <w:r>
        <w:rPr>
          <w:lang w:val="cs-CZ"/>
        </w:rPr>
        <w:t>S</w:t>
      </w:r>
      <w:r w:rsidR="00AC36AA">
        <w:rPr>
          <w:lang w:val="cs-CZ"/>
        </w:rPr>
        <w:t>TAVBY A OPATŘENÍ K ZAJIŠŤOVÁNÍ OBRANY A BEZPEČNOSTI STÁTU</w:t>
      </w:r>
      <w:bookmarkEnd w:id="93"/>
    </w:p>
    <w:p w14:paraId="50DE8862" w14:textId="77777777" w:rsidR="00457963" w:rsidRPr="00457963" w:rsidRDefault="00457963" w:rsidP="00D20E89">
      <w:pPr>
        <w:pStyle w:val="0HKGroteskzakladnitextBEZMEZER"/>
      </w:pPr>
      <w:r w:rsidRPr="00457963">
        <w:t>Územním plánem obce Nalžovice se nenavrhují žádné stavby a opatření k zajišťování obrany a bezpečnosti státu.</w:t>
      </w:r>
    </w:p>
    <w:p w14:paraId="519F2538" w14:textId="06A4F3C5" w:rsidR="00457963" w:rsidRPr="00615789" w:rsidRDefault="00AC36AA" w:rsidP="004C634D">
      <w:pPr>
        <w:pStyle w:val="0HKGroteskNadpis2"/>
      </w:pPr>
      <w:bookmarkStart w:id="94" w:name="_Toc200718407"/>
      <w:r>
        <w:rPr>
          <w:lang w:val="cs-CZ"/>
        </w:rPr>
        <w:t>PLOCHY K ASANACI</w:t>
      </w:r>
      <w:bookmarkEnd w:id="94"/>
    </w:p>
    <w:p w14:paraId="4755DA7B" w14:textId="720CED66" w:rsidR="00457963" w:rsidRPr="00EC1D8B" w:rsidRDefault="00457963" w:rsidP="00D20E89">
      <w:pPr>
        <w:pStyle w:val="0HKGroteskzakladnitextBEZMEZER"/>
      </w:pPr>
      <w:r w:rsidRPr="00457963">
        <w:t xml:space="preserve">Územním plánem obce </w:t>
      </w:r>
      <w:r w:rsidRPr="00EC1D8B">
        <w:t>Nalžovice se nen</w:t>
      </w:r>
      <w:r w:rsidR="00615789" w:rsidRPr="00EC1D8B">
        <w:t>avrhují žádné plochy k asanaci.</w:t>
      </w:r>
    </w:p>
    <w:p w14:paraId="43AB76DA" w14:textId="77777777" w:rsidR="00457963" w:rsidRPr="00EC1D8B" w:rsidRDefault="00457963" w:rsidP="00457963">
      <w:pPr>
        <w:tabs>
          <w:tab w:val="left" w:pos="567"/>
          <w:tab w:val="left" w:pos="8505"/>
          <w:tab w:val="left" w:pos="9072"/>
        </w:tabs>
        <w:jc w:val="both"/>
        <w:rPr>
          <w:rFonts w:ascii="Arial Narrow" w:hAnsi="Arial Narrow"/>
          <w:bCs/>
        </w:rPr>
      </w:pPr>
    </w:p>
    <w:p w14:paraId="36375290" w14:textId="62E638E5" w:rsidR="00027184" w:rsidRPr="00EC1D8B" w:rsidRDefault="00027184" w:rsidP="00C51F00">
      <w:pPr>
        <w:pStyle w:val="0HKGroteskNadpis1"/>
      </w:pPr>
      <w:bookmarkStart w:id="95" w:name="_Toc144452955"/>
      <w:bookmarkStart w:id="96" w:name="_Toc200718408"/>
      <w:r w:rsidRPr="00EC1D8B">
        <w:t>STANOVENÍ KOMPENZAČNÍCH OPATŘENÍ</w:t>
      </w:r>
      <w:bookmarkEnd w:id="95"/>
      <w:r w:rsidRPr="00EC1D8B">
        <w:t> </w:t>
      </w:r>
      <w:r w:rsidR="00D274EA" w:rsidRPr="00EC1D8B">
        <w:rPr>
          <w:lang w:val="cs-CZ"/>
        </w:rPr>
        <w:t>podle zákona o ochraně přírody a krajiny</w:t>
      </w:r>
      <w:bookmarkEnd w:id="96"/>
    </w:p>
    <w:p w14:paraId="28219604" w14:textId="77777777" w:rsidR="00027184" w:rsidRPr="00EC1D8B" w:rsidRDefault="00027184" w:rsidP="00192807">
      <w:pPr>
        <w:pStyle w:val="0HKGroteskzakladnitext"/>
      </w:pPr>
      <w:r w:rsidRPr="00EC1D8B">
        <w:t>Územní plán nestanovuje žádná kompenzační opatření. </w:t>
      </w:r>
    </w:p>
    <w:p w14:paraId="22A09B7E" w14:textId="033E321F" w:rsidR="00457963" w:rsidRPr="009A605C" w:rsidRDefault="00457963" w:rsidP="00D20E89">
      <w:pPr>
        <w:pStyle w:val="0HKGroteskzakladnitextBEZMEZER"/>
      </w:pPr>
    </w:p>
    <w:sectPr w:rsidR="00457963" w:rsidRPr="009A605C" w:rsidSect="005C0AED">
      <w:headerReference w:type="default" r:id="rId8"/>
      <w:footerReference w:type="default" r:id="rId9"/>
      <w:pgSz w:w="11906" w:h="16838"/>
      <w:pgMar w:top="1276" w:right="1417" w:bottom="1417" w:left="1417" w:header="708" w:footer="3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ECC6F" w14:textId="77777777" w:rsidR="00707EB1" w:rsidRDefault="00707EB1" w:rsidP="003D1DE0">
      <w:r>
        <w:separator/>
      </w:r>
    </w:p>
  </w:endnote>
  <w:endnote w:type="continuationSeparator" w:id="0">
    <w:p w14:paraId="6D7B1F04" w14:textId="77777777" w:rsidR="00707EB1" w:rsidRDefault="00707EB1" w:rsidP="003D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HK Grotesk">
    <w:altName w:val="HK Grotesk"/>
    <w:panose1 w:val="00000500000000000000"/>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ucida Grande">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5330401"/>
      <w:docPartObj>
        <w:docPartGallery w:val="Page Numbers (Bottom of Page)"/>
        <w:docPartUnique/>
      </w:docPartObj>
    </w:sdtPr>
    <w:sdtEndPr>
      <w:rPr>
        <w:rFonts w:ascii="HK Grotesk" w:hAnsi="HK Grotesk"/>
        <w:sz w:val="18"/>
        <w:szCs w:val="18"/>
      </w:rPr>
    </w:sdtEndPr>
    <w:sdtContent>
      <w:sdt>
        <w:sdtPr>
          <w:id w:val="1728636285"/>
          <w:docPartObj>
            <w:docPartGallery w:val="Page Numbers (Top of Page)"/>
            <w:docPartUnique/>
          </w:docPartObj>
        </w:sdtPr>
        <w:sdtEndPr>
          <w:rPr>
            <w:rFonts w:ascii="HK Grotesk" w:hAnsi="HK Grotesk"/>
            <w:sz w:val="18"/>
            <w:szCs w:val="18"/>
          </w:rPr>
        </w:sdtEndPr>
        <w:sdtContent>
          <w:p w14:paraId="0AE38502" w14:textId="6A6ABA07" w:rsidR="00800D58" w:rsidRPr="00192807" w:rsidRDefault="00800D58" w:rsidP="00CE23F0">
            <w:pPr>
              <w:pStyle w:val="0Calibricislastranek"/>
              <w:rPr>
                <w:rFonts w:ascii="HK Grotesk" w:hAnsi="HK Grotesk"/>
                <w:sz w:val="18"/>
                <w:szCs w:val="18"/>
              </w:rPr>
            </w:pPr>
            <w:r w:rsidRPr="00192807">
              <w:rPr>
                <w:rFonts w:ascii="HK Grotesk" w:hAnsi="HK Grotesk"/>
                <w:sz w:val="18"/>
                <w:szCs w:val="18"/>
              </w:rPr>
              <w:fldChar w:fldCharType="begin"/>
            </w:r>
            <w:r w:rsidRPr="00192807">
              <w:rPr>
                <w:rFonts w:ascii="HK Grotesk" w:hAnsi="HK Grotesk"/>
                <w:sz w:val="18"/>
                <w:szCs w:val="18"/>
              </w:rPr>
              <w:instrText>PAGE</w:instrText>
            </w:r>
            <w:r w:rsidRPr="00192807">
              <w:rPr>
                <w:rFonts w:ascii="HK Grotesk" w:hAnsi="HK Grotesk"/>
                <w:sz w:val="18"/>
                <w:szCs w:val="18"/>
              </w:rPr>
              <w:fldChar w:fldCharType="separate"/>
            </w:r>
            <w:r w:rsidR="00C97468" w:rsidRPr="00192807">
              <w:rPr>
                <w:rFonts w:ascii="HK Grotesk" w:hAnsi="HK Grotesk"/>
                <w:noProof/>
                <w:sz w:val="18"/>
                <w:szCs w:val="18"/>
              </w:rPr>
              <w:t>2</w:t>
            </w:r>
            <w:r w:rsidRPr="00192807">
              <w:rPr>
                <w:rFonts w:ascii="HK Grotesk" w:hAnsi="HK Grotesk"/>
                <w:sz w:val="18"/>
                <w:szCs w:val="18"/>
              </w:rPr>
              <w:fldChar w:fldCharType="end"/>
            </w:r>
            <w:r w:rsidRPr="00192807">
              <w:rPr>
                <w:rFonts w:ascii="HK Grotesk" w:hAnsi="HK Grotesk"/>
                <w:sz w:val="18"/>
                <w:szCs w:val="18"/>
                <w:lang w:val="cs-CZ"/>
              </w:rPr>
              <w:t xml:space="preserve"> </w:t>
            </w:r>
            <w:r w:rsidRPr="00192807">
              <w:rPr>
                <w:rFonts w:ascii="HK Grotesk" w:hAnsi="HK Grotesk"/>
                <w:sz w:val="18"/>
                <w:szCs w:val="18"/>
              </w:rPr>
              <w:t>/</w:t>
            </w:r>
            <w:r w:rsidRPr="00192807">
              <w:rPr>
                <w:rFonts w:ascii="HK Grotesk" w:hAnsi="HK Grotesk"/>
                <w:sz w:val="18"/>
                <w:szCs w:val="18"/>
                <w:lang w:val="cs-CZ"/>
              </w:rPr>
              <w:t xml:space="preserve"> </w:t>
            </w:r>
            <w:r w:rsidRPr="00192807">
              <w:rPr>
                <w:rFonts w:ascii="HK Grotesk" w:hAnsi="HK Grotesk"/>
                <w:sz w:val="18"/>
                <w:szCs w:val="18"/>
              </w:rPr>
              <w:fldChar w:fldCharType="begin"/>
            </w:r>
            <w:r w:rsidRPr="00192807">
              <w:rPr>
                <w:rFonts w:ascii="HK Grotesk" w:hAnsi="HK Grotesk"/>
                <w:sz w:val="18"/>
                <w:szCs w:val="18"/>
              </w:rPr>
              <w:instrText>NUMPAGES</w:instrText>
            </w:r>
            <w:r w:rsidRPr="00192807">
              <w:rPr>
                <w:rFonts w:ascii="HK Grotesk" w:hAnsi="HK Grotesk"/>
                <w:sz w:val="18"/>
                <w:szCs w:val="18"/>
              </w:rPr>
              <w:fldChar w:fldCharType="separate"/>
            </w:r>
            <w:r w:rsidR="00C97468" w:rsidRPr="00192807">
              <w:rPr>
                <w:rFonts w:ascii="HK Grotesk" w:hAnsi="HK Grotesk"/>
                <w:noProof/>
                <w:sz w:val="18"/>
                <w:szCs w:val="18"/>
              </w:rPr>
              <w:t>42</w:t>
            </w:r>
            <w:r w:rsidRPr="00192807">
              <w:rPr>
                <w:rFonts w:ascii="HK Grotesk" w:hAnsi="HK Grotesk"/>
                <w:sz w:val="18"/>
                <w:szCs w:val="18"/>
              </w:rPr>
              <w:fldChar w:fldCharType="end"/>
            </w:r>
          </w:p>
        </w:sdtContent>
      </w:sdt>
    </w:sdtContent>
  </w:sdt>
  <w:p w14:paraId="326FDB54" w14:textId="77777777" w:rsidR="00800D58" w:rsidRDefault="00800D58">
    <w:pPr>
      <w:pStyle w:val="Zpat"/>
    </w:pPr>
  </w:p>
  <w:p w14:paraId="5A81008B" w14:textId="77777777" w:rsidR="00800D58" w:rsidRDefault="00800D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4BE74" w14:textId="77777777" w:rsidR="00707EB1" w:rsidRDefault="00707EB1" w:rsidP="003D1DE0">
      <w:r>
        <w:separator/>
      </w:r>
    </w:p>
  </w:footnote>
  <w:footnote w:type="continuationSeparator" w:id="0">
    <w:p w14:paraId="65876B26" w14:textId="77777777" w:rsidR="00707EB1" w:rsidRDefault="00707EB1" w:rsidP="003D1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63C0A" w14:textId="07A12156" w:rsidR="00800D58" w:rsidRPr="00192807" w:rsidRDefault="001A2804" w:rsidP="001A2804">
    <w:pPr>
      <w:pStyle w:val="Zhlav"/>
      <w:jc w:val="both"/>
      <w:rPr>
        <w:sz w:val="18"/>
        <w:szCs w:val="18"/>
      </w:rPr>
    </w:pPr>
    <w:r w:rsidRPr="001A2804">
      <w:rPr>
        <w:rFonts w:cstheme="minorHAnsi"/>
        <w:sz w:val="18"/>
        <w:szCs w:val="18"/>
      </w:rPr>
      <w:t>ÚPLNÉ ZNĚNÍ ÚZEMNÍHO PLÁNU NALŽOVICE</w:t>
    </w:r>
    <w:r>
      <w:rPr>
        <w:rFonts w:cstheme="minorHAnsi"/>
        <w:sz w:val="18"/>
        <w:szCs w:val="18"/>
      </w:rPr>
      <w:tab/>
    </w:r>
    <w:r>
      <w:rPr>
        <w:rFonts w:cstheme="minorHAnsi"/>
        <w:sz w:val="18"/>
        <w:szCs w:val="18"/>
      </w:rPr>
      <w:tab/>
    </w:r>
    <w:r w:rsidRPr="001A2804">
      <w:rPr>
        <w:rFonts w:cstheme="minorHAnsi"/>
        <w:sz w:val="18"/>
        <w:szCs w:val="18"/>
      </w:rPr>
      <w:t>se zahrnutými změnami č. 1, 2 ,4 a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1039E6"/>
    <w:lvl w:ilvl="0">
      <w:numFmt w:val="decimal"/>
      <w:pStyle w:val="Seznamsodrkami"/>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270F255B"/>
    <w:multiLevelType w:val="multilevel"/>
    <w:tmpl w:val="C1460EFE"/>
    <w:lvl w:ilvl="0">
      <w:start w:val="1"/>
      <w:numFmt w:val="upperLetter"/>
      <w:pStyle w:val="Nadpis1"/>
      <w:lvlText w:val="%1"/>
      <w:lvlJc w:val="left"/>
      <w:pPr>
        <w:ind w:left="1134" w:hanging="1134"/>
      </w:pPr>
      <w:rPr>
        <w:rFonts w:hint="default"/>
      </w:rPr>
    </w:lvl>
    <w:lvl w:ilvl="1">
      <w:start w:val="1"/>
      <w:numFmt w:val="decimal"/>
      <w:pStyle w:val="Nadpis2"/>
      <w:lvlText w:val="%1.%2"/>
      <w:lvlJc w:val="left"/>
      <w:pPr>
        <w:ind w:left="1134" w:hanging="1134"/>
      </w:pPr>
      <w:rPr>
        <w:rFonts w:hint="default"/>
      </w:rPr>
    </w:lvl>
    <w:lvl w:ilvl="2">
      <w:start w:val="1"/>
      <w:numFmt w:val="decimal"/>
      <w:pStyle w:val="Nadpis3"/>
      <w:lvlText w:val="%1.%2.%3"/>
      <w:lvlJc w:val="left"/>
      <w:pPr>
        <w:ind w:left="1134" w:hanging="1134"/>
      </w:pPr>
      <w:rPr>
        <w:rFonts w:hint="default"/>
      </w:rPr>
    </w:lvl>
    <w:lvl w:ilvl="3">
      <w:start w:val="1"/>
      <w:numFmt w:val="decimal"/>
      <w:pStyle w:val="Nadpis4"/>
      <w:lvlText w:val="%1.%2.%3.%4"/>
      <w:lvlJc w:val="left"/>
      <w:pPr>
        <w:ind w:left="2269" w:hanging="1134"/>
      </w:pPr>
      <w:rPr>
        <w:rFonts w:hint="default"/>
        <w:i w:val="0"/>
        <w:caps w:val="0"/>
        <w:smallCaps w:val="0"/>
        <w:strike w:val="0"/>
        <w:dstrike w:val="0"/>
        <w:vanish w:val="0"/>
        <w:spacing w:val="0"/>
        <w:kern w:val="0"/>
        <w:position w:val="0"/>
        <w:u w:val="none"/>
        <w:vertAlign w:val="baseline"/>
        <w:em w:val="none"/>
      </w:rPr>
    </w:lvl>
    <w:lvl w:ilvl="4">
      <w:start w:val="1"/>
      <w:numFmt w:val="decimal"/>
      <w:pStyle w:val="Nadpis5"/>
      <w:lvlText w:val="%1.%2.%3.%4.%5"/>
      <w:lvlJc w:val="left"/>
      <w:pPr>
        <w:ind w:left="1844" w:hanging="1134"/>
      </w:pPr>
      <w:rPr>
        <w:rFonts w:hint="default"/>
      </w:rPr>
    </w:lvl>
    <w:lvl w:ilvl="5">
      <w:start w:val="1"/>
      <w:numFmt w:val="decimal"/>
      <w:pStyle w:val="Nadpis6"/>
      <w:lvlText w:val="%1.%2.%3.%4.%5.%6"/>
      <w:lvlJc w:val="left"/>
      <w:pPr>
        <w:ind w:left="1134" w:hanging="1134"/>
      </w:pPr>
      <w:rPr>
        <w:rFonts w:hint="default"/>
      </w:rPr>
    </w:lvl>
    <w:lvl w:ilvl="6">
      <w:start w:val="1"/>
      <w:numFmt w:val="decimal"/>
      <w:pStyle w:val="Nadpis7"/>
      <w:lvlText w:val="%1.%2.%3.%4.%5.%6.%7"/>
      <w:lvlJc w:val="left"/>
      <w:pPr>
        <w:ind w:left="1134" w:hanging="1134"/>
      </w:pPr>
      <w:rPr>
        <w:rFonts w:hint="default"/>
      </w:rPr>
    </w:lvl>
    <w:lvl w:ilvl="7">
      <w:start w:val="1"/>
      <w:numFmt w:val="decimal"/>
      <w:pStyle w:val="Nadpis8"/>
      <w:lvlText w:val="%1.%2.%3.%4.%5.%6.%7.%8"/>
      <w:lvlJc w:val="left"/>
      <w:pPr>
        <w:ind w:left="1134" w:hanging="1134"/>
      </w:pPr>
      <w:rPr>
        <w:rFonts w:hint="default"/>
      </w:rPr>
    </w:lvl>
    <w:lvl w:ilvl="8">
      <w:start w:val="1"/>
      <w:numFmt w:val="decimal"/>
      <w:pStyle w:val="Nadpis9"/>
      <w:lvlText w:val="%1.%2.%3.%4.%5.%6.%7.%8.%9"/>
      <w:lvlJc w:val="left"/>
      <w:pPr>
        <w:ind w:left="1134" w:hanging="1134"/>
      </w:pPr>
      <w:rPr>
        <w:rFonts w:hint="default"/>
      </w:rPr>
    </w:lvl>
  </w:abstractNum>
  <w:abstractNum w:abstractNumId="3" w15:restartNumberingAfterBreak="0">
    <w:nsid w:val="2FA47197"/>
    <w:multiLevelType w:val="hybridMultilevel"/>
    <w:tmpl w:val="3364F800"/>
    <w:lvl w:ilvl="0" w:tplc="A4B2E392">
      <w:start w:val="1"/>
      <w:numFmt w:val="lowerLetter"/>
      <w:pStyle w:val="0CalibrizakladnitextCISLOVANI"/>
      <w:lvlText w:val="%1)"/>
      <w:lvlJc w:val="left"/>
      <w:pPr>
        <w:ind w:left="720" w:hanging="360"/>
      </w:pPr>
      <w:rPr>
        <w:specVanish w:val="0"/>
      </w:rPr>
    </w:lvl>
    <w:lvl w:ilvl="1" w:tplc="04050019">
      <w:start w:val="1"/>
      <w:numFmt w:val="lowerLetter"/>
      <w:lvlText w:val="%2."/>
      <w:lvlJc w:val="left"/>
      <w:pPr>
        <w:ind w:left="1440" w:hanging="360"/>
      </w:pPr>
    </w:lvl>
    <w:lvl w:ilvl="2" w:tplc="D6AE665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6810996"/>
    <w:multiLevelType w:val="hybridMultilevel"/>
    <w:tmpl w:val="065AECD8"/>
    <w:lvl w:ilvl="0" w:tplc="937A26C2">
      <w:numFmt w:val="bullet"/>
      <w:lvlText w:val="-"/>
      <w:lvlJc w:val="left"/>
      <w:pPr>
        <w:ind w:left="1080" w:hanging="360"/>
      </w:pPr>
      <w:rPr>
        <w:rFonts w:ascii="HK Grotesk" w:eastAsia="Times New Roman" w:hAnsi="HK Grotesk"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58DC4447"/>
    <w:multiLevelType w:val="hybridMultilevel"/>
    <w:tmpl w:val="809C7224"/>
    <w:lvl w:ilvl="0" w:tplc="419ECC4A">
      <w:start w:val="1"/>
      <w:numFmt w:val="bullet"/>
      <w:pStyle w:val="0CalibrizakladnitextODRAZENI"/>
      <w:lvlText w:val="–"/>
      <w:lvlJc w:val="left"/>
      <w:pPr>
        <w:ind w:left="720" w:hanging="360"/>
      </w:pPr>
      <w:rPr>
        <w:rFonts w:ascii="Calibri" w:hAnsi="Calibri"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AAF1A1F"/>
    <w:multiLevelType w:val="multilevel"/>
    <w:tmpl w:val="FEAE1304"/>
    <w:lvl w:ilvl="0">
      <w:start w:val="1"/>
      <w:numFmt w:val="decimal"/>
      <w:isLgl/>
      <w:lvlText w:val="(%1)"/>
      <w:lvlJc w:val="left"/>
      <w:pPr>
        <w:tabs>
          <w:tab w:val="num" w:pos="720"/>
        </w:tabs>
        <w:ind w:left="-65" w:firstLine="425"/>
      </w:pPr>
    </w:lvl>
    <w:lvl w:ilvl="1">
      <w:start w:val="1"/>
      <w:numFmt w:val="lowerLetter"/>
      <w:pStyle w:val="Textbodu"/>
      <w:lvlText w:val="%2)"/>
      <w:lvlJc w:val="left"/>
      <w:pPr>
        <w:tabs>
          <w:tab w:val="num" w:pos="425"/>
        </w:tabs>
        <w:ind w:left="425" w:hanging="425"/>
      </w:pPr>
      <w:rPr>
        <w:rFonts w:ascii="Arial Black" w:hAnsi="Arial Black" w:cs="Arial" w:hint="default"/>
        <w:b w:val="0"/>
        <w:szCs w:val="24"/>
      </w:rPr>
    </w:lvl>
    <w:lvl w:ilvl="2">
      <w:start w:val="1"/>
      <w:numFmt w:val="decimal"/>
      <w:pStyle w:val="Textbodu"/>
      <w:isLgl/>
      <w:lvlText w:val="%3."/>
      <w:lvlJc w:val="left"/>
      <w:pPr>
        <w:tabs>
          <w:tab w:val="num" w:pos="851"/>
        </w:tabs>
        <w:ind w:left="851" w:hanging="426"/>
      </w:pPr>
      <w:rPr>
        <w:rFonts w:ascii="Arial Black" w:hAnsi="Arial Black" w:hint="default"/>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num w:numId="1" w16cid:durableId="577714393">
    <w:abstractNumId w:val="3"/>
  </w:num>
  <w:num w:numId="2" w16cid:durableId="711464606">
    <w:abstractNumId w:val="7"/>
  </w:num>
  <w:num w:numId="3" w16cid:durableId="1794709535">
    <w:abstractNumId w:val="6"/>
  </w:num>
  <w:num w:numId="4" w16cid:durableId="235478308">
    <w:abstractNumId w:val="0"/>
    <w:lvlOverride w:ilvl="0">
      <w:lvl w:ilvl="0">
        <w:start w:val="1"/>
        <w:numFmt w:val="bullet"/>
        <w:pStyle w:val="Seznamsodrkami"/>
        <w:lvlText w:val=""/>
        <w:legacy w:legacy="1" w:legacySpace="0" w:legacyIndent="360"/>
        <w:lvlJc w:val="left"/>
        <w:pPr>
          <w:ind w:left="360" w:hanging="360"/>
        </w:pPr>
        <w:rPr>
          <w:rFonts w:ascii="Symbol" w:hAnsi="Symbol" w:hint="default"/>
        </w:rPr>
      </w:lvl>
    </w:lvlOverride>
  </w:num>
  <w:num w:numId="5" w16cid:durableId="1323700793">
    <w:abstractNumId w:val="5"/>
  </w:num>
  <w:num w:numId="6" w16cid:durableId="211385533">
    <w:abstractNumId w:val="2"/>
  </w:num>
  <w:num w:numId="7" w16cid:durableId="2328117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3278867">
    <w:abstractNumId w:val="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éta Hugová">
    <w15:presenceInfo w15:providerId="None" w15:userId="Markéta Hug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127"/>
    <w:rsid w:val="00000B7A"/>
    <w:rsid w:val="00000EF1"/>
    <w:rsid w:val="00001750"/>
    <w:rsid w:val="000020A1"/>
    <w:rsid w:val="00003303"/>
    <w:rsid w:val="00003475"/>
    <w:rsid w:val="00003FA9"/>
    <w:rsid w:val="000078F8"/>
    <w:rsid w:val="000128F7"/>
    <w:rsid w:val="00014263"/>
    <w:rsid w:val="00020954"/>
    <w:rsid w:val="00023BCC"/>
    <w:rsid w:val="00027184"/>
    <w:rsid w:val="0002721A"/>
    <w:rsid w:val="00027420"/>
    <w:rsid w:val="0003241A"/>
    <w:rsid w:val="00032679"/>
    <w:rsid w:val="0003780A"/>
    <w:rsid w:val="00041C9E"/>
    <w:rsid w:val="000439BA"/>
    <w:rsid w:val="00044833"/>
    <w:rsid w:val="0004619E"/>
    <w:rsid w:val="0004657F"/>
    <w:rsid w:val="00047612"/>
    <w:rsid w:val="00050B74"/>
    <w:rsid w:val="0005118C"/>
    <w:rsid w:val="00054822"/>
    <w:rsid w:val="00056E78"/>
    <w:rsid w:val="00060078"/>
    <w:rsid w:val="00064D72"/>
    <w:rsid w:val="0006555E"/>
    <w:rsid w:val="000657EA"/>
    <w:rsid w:val="0007002F"/>
    <w:rsid w:val="00071C20"/>
    <w:rsid w:val="00071DE2"/>
    <w:rsid w:val="000726B3"/>
    <w:rsid w:val="0007428A"/>
    <w:rsid w:val="00075551"/>
    <w:rsid w:val="00075BAF"/>
    <w:rsid w:val="00077834"/>
    <w:rsid w:val="00081233"/>
    <w:rsid w:val="00081D52"/>
    <w:rsid w:val="00082588"/>
    <w:rsid w:val="00083AAF"/>
    <w:rsid w:val="00086942"/>
    <w:rsid w:val="00087874"/>
    <w:rsid w:val="00087BD7"/>
    <w:rsid w:val="00096382"/>
    <w:rsid w:val="000A0551"/>
    <w:rsid w:val="000A1A9F"/>
    <w:rsid w:val="000A1DE1"/>
    <w:rsid w:val="000A24AC"/>
    <w:rsid w:val="000A7E7D"/>
    <w:rsid w:val="000B00BF"/>
    <w:rsid w:val="000B1213"/>
    <w:rsid w:val="000B1B8D"/>
    <w:rsid w:val="000B5DF5"/>
    <w:rsid w:val="000B7E49"/>
    <w:rsid w:val="000C0485"/>
    <w:rsid w:val="000C26F1"/>
    <w:rsid w:val="000C7B17"/>
    <w:rsid w:val="000D063B"/>
    <w:rsid w:val="000D1ABD"/>
    <w:rsid w:val="000D2E5A"/>
    <w:rsid w:val="000D344E"/>
    <w:rsid w:val="000D3E7E"/>
    <w:rsid w:val="000D40D3"/>
    <w:rsid w:val="000D4208"/>
    <w:rsid w:val="000D639D"/>
    <w:rsid w:val="000D7CF5"/>
    <w:rsid w:val="000E2B25"/>
    <w:rsid w:val="000E627D"/>
    <w:rsid w:val="000E6906"/>
    <w:rsid w:val="000F080F"/>
    <w:rsid w:val="000F3384"/>
    <w:rsid w:val="000F3739"/>
    <w:rsid w:val="000F4781"/>
    <w:rsid w:val="00102F43"/>
    <w:rsid w:val="00103049"/>
    <w:rsid w:val="00103690"/>
    <w:rsid w:val="00103F2A"/>
    <w:rsid w:val="001041BD"/>
    <w:rsid w:val="0010596F"/>
    <w:rsid w:val="001078CB"/>
    <w:rsid w:val="001115BF"/>
    <w:rsid w:val="001146AD"/>
    <w:rsid w:val="00117A38"/>
    <w:rsid w:val="00120FBD"/>
    <w:rsid w:val="0012280C"/>
    <w:rsid w:val="00124696"/>
    <w:rsid w:val="00126F38"/>
    <w:rsid w:val="00127E21"/>
    <w:rsid w:val="00132439"/>
    <w:rsid w:val="00137DA3"/>
    <w:rsid w:val="00143BCB"/>
    <w:rsid w:val="00152546"/>
    <w:rsid w:val="00152F1D"/>
    <w:rsid w:val="00153E37"/>
    <w:rsid w:val="00154920"/>
    <w:rsid w:val="00155E0C"/>
    <w:rsid w:val="00157C46"/>
    <w:rsid w:val="00160248"/>
    <w:rsid w:val="0016269B"/>
    <w:rsid w:val="00163B7F"/>
    <w:rsid w:val="00166826"/>
    <w:rsid w:val="00170D70"/>
    <w:rsid w:val="001724DB"/>
    <w:rsid w:val="00175C54"/>
    <w:rsid w:val="00177A5B"/>
    <w:rsid w:val="00182111"/>
    <w:rsid w:val="00182939"/>
    <w:rsid w:val="00182E40"/>
    <w:rsid w:val="0018300B"/>
    <w:rsid w:val="00185D6B"/>
    <w:rsid w:val="00186506"/>
    <w:rsid w:val="0018730D"/>
    <w:rsid w:val="00190D7F"/>
    <w:rsid w:val="00190E53"/>
    <w:rsid w:val="0019146B"/>
    <w:rsid w:val="00192807"/>
    <w:rsid w:val="00192BA8"/>
    <w:rsid w:val="001A09A9"/>
    <w:rsid w:val="001A2804"/>
    <w:rsid w:val="001A409B"/>
    <w:rsid w:val="001A633B"/>
    <w:rsid w:val="001A7B8C"/>
    <w:rsid w:val="001B58A9"/>
    <w:rsid w:val="001B6427"/>
    <w:rsid w:val="001C25A1"/>
    <w:rsid w:val="001C65B7"/>
    <w:rsid w:val="001D04EC"/>
    <w:rsid w:val="001D3452"/>
    <w:rsid w:val="001D35D9"/>
    <w:rsid w:val="001D4B1E"/>
    <w:rsid w:val="001D4C61"/>
    <w:rsid w:val="001D7F4A"/>
    <w:rsid w:val="001E0392"/>
    <w:rsid w:val="001E201E"/>
    <w:rsid w:val="001E32EA"/>
    <w:rsid w:val="001E381F"/>
    <w:rsid w:val="001E5813"/>
    <w:rsid w:val="001F3F57"/>
    <w:rsid w:val="001F5CEC"/>
    <w:rsid w:val="00204193"/>
    <w:rsid w:val="00211F0C"/>
    <w:rsid w:val="002125A9"/>
    <w:rsid w:val="002133F2"/>
    <w:rsid w:val="002136AB"/>
    <w:rsid w:val="00214C31"/>
    <w:rsid w:val="002233C4"/>
    <w:rsid w:val="00224E7C"/>
    <w:rsid w:val="0022788E"/>
    <w:rsid w:val="00236A98"/>
    <w:rsid w:val="00236FC4"/>
    <w:rsid w:val="00242BAE"/>
    <w:rsid w:val="00244BCD"/>
    <w:rsid w:val="00246B0F"/>
    <w:rsid w:val="00247939"/>
    <w:rsid w:val="002479B0"/>
    <w:rsid w:val="00250448"/>
    <w:rsid w:val="0025197F"/>
    <w:rsid w:val="00255FCB"/>
    <w:rsid w:val="00256C2D"/>
    <w:rsid w:val="002610F4"/>
    <w:rsid w:val="0026720B"/>
    <w:rsid w:val="002739C1"/>
    <w:rsid w:val="00274378"/>
    <w:rsid w:val="00276346"/>
    <w:rsid w:val="00276E8B"/>
    <w:rsid w:val="0028050E"/>
    <w:rsid w:val="00283396"/>
    <w:rsid w:val="00283AE5"/>
    <w:rsid w:val="0028491F"/>
    <w:rsid w:val="00284B61"/>
    <w:rsid w:val="0028597A"/>
    <w:rsid w:val="00285FC5"/>
    <w:rsid w:val="002874A1"/>
    <w:rsid w:val="002908E1"/>
    <w:rsid w:val="00294849"/>
    <w:rsid w:val="002A04D2"/>
    <w:rsid w:val="002A236B"/>
    <w:rsid w:val="002A79EE"/>
    <w:rsid w:val="002B0BFD"/>
    <w:rsid w:val="002B3D47"/>
    <w:rsid w:val="002B4A35"/>
    <w:rsid w:val="002B5D7C"/>
    <w:rsid w:val="002C11E1"/>
    <w:rsid w:val="002C1314"/>
    <w:rsid w:val="002C19B2"/>
    <w:rsid w:val="002C2DB3"/>
    <w:rsid w:val="002C321E"/>
    <w:rsid w:val="002C3F52"/>
    <w:rsid w:val="002C5AA9"/>
    <w:rsid w:val="002D073D"/>
    <w:rsid w:val="002D57B8"/>
    <w:rsid w:val="002D5E35"/>
    <w:rsid w:val="002E412F"/>
    <w:rsid w:val="002E5149"/>
    <w:rsid w:val="002E76B0"/>
    <w:rsid w:val="002E7FC2"/>
    <w:rsid w:val="002F04D6"/>
    <w:rsid w:val="002F196D"/>
    <w:rsid w:val="002F2478"/>
    <w:rsid w:val="002F456F"/>
    <w:rsid w:val="002F4ECD"/>
    <w:rsid w:val="002F6132"/>
    <w:rsid w:val="002F61CA"/>
    <w:rsid w:val="002F6BBC"/>
    <w:rsid w:val="00302686"/>
    <w:rsid w:val="00305DE8"/>
    <w:rsid w:val="0030750D"/>
    <w:rsid w:val="00310A68"/>
    <w:rsid w:val="003110E7"/>
    <w:rsid w:val="00313145"/>
    <w:rsid w:val="00314490"/>
    <w:rsid w:val="00314F6C"/>
    <w:rsid w:val="0031660E"/>
    <w:rsid w:val="003168DC"/>
    <w:rsid w:val="003254DA"/>
    <w:rsid w:val="00325725"/>
    <w:rsid w:val="00327DC7"/>
    <w:rsid w:val="00331C2D"/>
    <w:rsid w:val="00333E64"/>
    <w:rsid w:val="00337296"/>
    <w:rsid w:val="00337F96"/>
    <w:rsid w:val="0034475B"/>
    <w:rsid w:val="0034670E"/>
    <w:rsid w:val="003522FB"/>
    <w:rsid w:val="0035305C"/>
    <w:rsid w:val="00353245"/>
    <w:rsid w:val="00354DDA"/>
    <w:rsid w:val="00355545"/>
    <w:rsid w:val="003609B2"/>
    <w:rsid w:val="00362298"/>
    <w:rsid w:val="00364825"/>
    <w:rsid w:val="0036728D"/>
    <w:rsid w:val="00370AA6"/>
    <w:rsid w:val="003721D1"/>
    <w:rsid w:val="00373187"/>
    <w:rsid w:val="0037400C"/>
    <w:rsid w:val="0037450C"/>
    <w:rsid w:val="003801B1"/>
    <w:rsid w:val="00380322"/>
    <w:rsid w:val="00382244"/>
    <w:rsid w:val="003825AA"/>
    <w:rsid w:val="00383211"/>
    <w:rsid w:val="00384269"/>
    <w:rsid w:val="0038700B"/>
    <w:rsid w:val="003904CE"/>
    <w:rsid w:val="00394397"/>
    <w:rsid w:val="00395160"/>
    <w:rsid w:val="00396719"/>
    <w:rsid w:val="003A0135"/>
    <w:rsid w:val="003A10BC"/>
    <w:rsid w:val="003A5D4E"/>
    <w:rsid w:val="003A647C"/>
    <w:rsid w:val="003B3E14"/>
    <w:rsid w:val="003B6387"/>
    <w:rsid w:val="003C0029"/>
    <w:rsid w:val="003C0BDB"/>
    <w:rsid w:val="003C4021"/>
    <w:rsid w:val="003C7896"/>
    <w:rsid w:val="003D1DE0"/>
    <w:rsid w:val="003D1F68"/>
    <w:rsid w:val="003E1B93"/>
    <w:rsid w:val="003E304F"/>
    <w:rsid w:val="003E52C5"/>
    <w:rsid w:val="003E5D1C"/>
    <w:rsid w:val="003E75EB"/>
    <w:rsid w:val="003F23E5"/>
    <w:rsid w:val="003F2C4F"/>
    <w:rsid w:val="003F2F8D"/>
    <w:rsid w:val="003F4DE4"/>
    <w:rsid w:val="003F533F"/>
    <w:rsid w:val="004005EC"/>
    <w:rsid w:val="00402102"/>
    <w:rsid w:val="00402C07"/>
    <w:rsid w:val="00403FBF"/>
    <w:rsid w:val="004062BB"/>
    <w:rsid w:val="004105E6"/>
    <w:rsid w:val="00411DEC"/>
    <w:rsid w:val="00412D99"/>
    <w:rsid w:val="00420543"/>
    <w:rsid w:val="004219D3"/>
    <w:rsid w:val="00423C3A"/>
    <w:rsid w:val="00427AF5"/>
    <w:rsid w:val="00434F43"/>
    <w:rsid w:val="00435E58"/>
    <w:rsid w:val="00441BFF"/>
    <w:rsid w:val="00442117"/>
    <w:rsid w:val="00442A02"/>
    <w:rsid w:val="004430A3"/>
    <w:rsid w:val="00443E79"/>
    <w:rsid w:val="00444682"/>
    <w:rsid w:val="00445916"/>
    <w:rsid w:val="00453216"/>
    <w:rsid w:val="00457860"/>
    <w:rsid w:val="00457963"/>
    <w:rsid w:val="00461719"/>
    <w:rsid w:val="0046272B"/>
    <w:rsid w:val="00464D40"/>
    <w:rsid w:val="00466D6B"/>
    <w:rsid w:val="00470EE3"/>
    <w:rsid w:val="00473911"/>
    <w:rsid w:val="00473DFD"/>
    <w:rsid w:val="004744B4"/>
    <w:rsid w:val="00476C12"/>
    <w:rsid w:val="00481C56"/>
    <w:rsid w:val="00483D05"/>
    <w:rsid w:val="00484A8B"/>
    <w:rsid w:val="004878D3"/>
    <w:rsid w:val="00491B79"/>
    <w:rsid w:val="00492135"/>
    <w:rsid w:val="0049240A"/>
    <w:rsid w:val="00493AC0"/>
    <w:rsid w:val="00494EFA"/>
    <w:rsid w:val="004954FF"/>
    <w:rsid w:val="00496C32"/>
    <w:rsid w:val="004A15C9"/>
    <w:rsid w:val="004A412A"/>
    <w:rsid w:val="004A50D4"/>
    <w:rsid w:val="004A68D5"/>
    <w:rsid w:val="004A7A83"/>
    <w:rsid w:val="004B18A7"/>
    <w:rsid w:val="004B4736"/>
    <w:rsid w:val="004B5935"/>
    <w:rsid w:val="004B7CF5"/>
    <w:rsid w:val="004C07A2"/>
    <w:rsid w:val="004C0D46"/>
    <w:rsid w:val="004C634D"/>
    <w:rsid w:val="004D1BB2"/>
    <w:rsid w:val="004D2831"/>
    <w:rsid w:val="004D28C6"/>
    <w:rsid w:val="004D2BC1"/>
    <w:rsid w:val="004D2D50"/>
    <w:rsid w:val="004D310E"/>
    <w:rsid w:val="004D42AB"/>
    <w:rsid w:val="004D499F"/>
    <w:rsid w:val="004E1ED8"/>
    <w:rsid w:val="004E4D2E"/>
    <w:rsid w:val="004E7DEB"/>
    <w:rsid w:val="004F0985"/>
    <w:rsid w:val="004F1A84"/>
    <w:rsid w:val="004F3DDF"/>
    <w:rsid w:val="0050212F"/>
    <w:rsid w:val="00511889"/>
    <w:rsid w:val="00513FBA"/>
    <w:rsid w:val="0051541E"/>
    <w:rsid w:val="0052022C"/>
    <w:rsid w:val="00520494"/>
    <w:rsid w:val="005208B3"/>
    <w:rsid w:val="00520B54"/>
    <w:rsid w:val="00522A0A"/>
    <w:rsid w:val="005268EE"/>
    <w:rsid w:val="0052704F"/>
    <w:rsid w:val="0053109D"/>
    <w:rsid w:val="005326E9"/>
    <w:rsid w:val="00532CF1"/>
    <w:rsid w:val="00536C3B"/>
    <w:rsid w:val="00540544"/>
    <w:rsid w:val="00543AA9"/>
    <w:rsid w:val="00550E5C"/>
    <w:rsid w:val="00552D08"/>
    <w:rsid w:val="005534A2"/>
    <w:rsid w:val="005555B3"/>
    <w:rsid w:val="00560C79"/>
    <w:rsid w:val="00562F13"/>
    <w:rsid w:val="00565819"/>
    <w:rsid w:val="00576769"/>
    <w:rsid w:val="0057775E"/>
    <w:rsid w:val="00582BEE"/>
    <w:rsid w:val="00586DAF"/>
    <w:rsid w:val="00587491"/>
    <w:rsid w:val="005919F3"/>
    <w:rsid w:val="00596220"/>
    <w:rsid w:val="005979CF"/>
    <w:rsid w:val="005A2D96"/>
    <w:rsid w:val="005B0497"/>
    <w:rsid w:val="005B0564"/>
    <w:rsid w:val="005B1739"/>
    <w:rsid w:val="005B274E"/>
    <w:rsid w:val="005B4BA7"/>
    <w:rsid w:val="005B6872"/>
    <w:rsid w:val="005B6D93"/>
    <w:rsid w:val="005C0AED"/>
    <w:rsid w:val="005C1A36"/>
    <w:rsid w:val="005C2240"/>
    <w:rsid w:val="005C22E8"/>
    <w:rsid w:val="005C5323"/>
    <w:rsid w:val="005C5F9D"/>
    <w:rsid w:val="005C7177"/>
    <w:rsid w:val="005C7F1F"/>
    <w:rsid w:val="005D15FD"/>
    <w:rsid w:val="005D1D84"/>
    <w:rsid w:val="005D5A19"/>
    <w:rsid w:val="005E284D"/>
    <w:rsid w:val="005E29A4"/>
    <w:rsid w:val="005E38C7"/>
    <w:rsid w:val="005E61EF"/>
    <w:rsid w:val="005E7DE7"/>
    <w:rsid w:val="005F20B7"/>
    <w:rsid w:val="005F51E0"/>
    <w:rsid w:val="005F587D"/>
    <w:rsid w:val="005F5DEB"/>
    <w:rsid w:val="005F7047"/>
    <w:rsid w:val="005F74D5"/>
    <w:rsid w:val="0060764F"/>
    <w:rsid w:val="00607980"/>
    <w:rsid w:val="00607F73"/>
    <w:rsid w:val="00613DB3"/>
    <w:rsid w:val="006151E4"/>
    <w:rsid w:val="00615789"/>
    <w:rsid w:val="0061643E"/>
    <w:rsid w:val="00623D55"/>
    <w:rsid w:val="00625135"/>
    <w:rsid w:val="00631B5B"/>
    <w:rsid w:val="00633253"/>
    <w:rsid w:val="00633DB1"/>
    <w:rsid w:val="00634E7E"/>
    <w:rsid w:val="00636BCD"/>
    <w:rsid w:val="0064194F"/>
    <w:rsid w:val="00642020"/>
    <w:rsid w:val="00642B76"/>
    <w:rsid w:val="00643BA4"/>
    <w:rsid w:val="00644592"/>
    <w:rsid w:val="00645C83"/>
    <w:rsid w:val="00653E6C"/>
    <w:rsid w:val="00655534"/>
    <w:rsid w:val="00656A9F"/>
    <w:rsid w:val="00660F31"/>
    <w:rsid w:val="00664A59"/>
    <w:rsid w:val="00666881"/>
    <w:rsid w:val="00670077"/>
    <w:rsid w:val="0067034E"/>
    <w:rsid w:val="0067108E"/>
    <w:rsid w:val="00671C72"/>
    <w:rsid w:val="00673A08"/>
    <w:rsid w:val="006764DD"/>
    <w:rsid w:val="00692C1B"/>
    <w:rsid w:val="00692C32"/>
    <w:rsid w:val="00693F51"/>
    <w:rsid w:val="00697DF2"/>
    <w:rsid w:val="006A3850"/>
    <w:rsid w:val="006A3906"/>
    <w:rsid w:val="006B10F4"/>
    <w:rsid w:val="006B1E21"/>
    <w:rsid w:val="006B33EF"/>
    <w:rsid w:val="006B36D2"/>
    <w:rsid w:val="006B43F5"/>
    <w:rsid w:val="006B609E"/>
    <w:rsid w:val="006C1DFC"/>
    <w:rsid w:val="006C4F8C"/>
    <w:rsid w:val="006C5945"/>
    <w:rsid w:val="006C5D91"/>
    <w:rsid w:val="006D0BB6"/>
    <w:rsid w:val="006D131A"/>
    <w:rsid w:val="006D25E6"/>
    <w:rsid w:val="006D28A9"/>
    <w:rsid w:val="006D6E1B"/>
    <w:rsid w:val="006D7EDD"/>
    <w:rsid w:val="006D7F09"/>
    <w:rsid w:val="006E1C8F"/>
    <w:rsid w:val="006F116D"/>
    <w:rsid w:val="006F11F4"/>
    <w:rsid w:val="006F4996"/>
    <w:rsid w:val="006F6C27"/>
    <w:rsid w:val="006F7692"/>
    <w:rsid w:val="006F7B57"/>
    <w:rsid w:val="00703C21"/>
    <w:rsid w:val="007051C2"/>
    <w:rsid w:val="00705262"/>
    <w:rsid w:val="00707EB1"/>
    <w:rsid w:val="007129F8"/>
    <w:rsid w:val="007138F6"/>
    <w:rsid w:val="00715036"/>
    <w:rsid w:val="00717116"/>
    <w:rsid w:val="00717DA3"/>
    <w:rsid w:val="00724EB5"/>
    <w:rsid w:val="007268B9"/>
    <w:rsid w:val="00727E41"/>
    <w:rsid w:val="00732A98"/>
    <w:rsid w:val="0073348F"/>
    <w:rsid w:val="00733B00"/>
    <w:rsid w:val="0073598B"/>
    <w:rsid w:val="007363B7"/>
    <w:rsid w:val="0074049B"/>
    <w:rsid w:val="00740BD2"/>
    <w:rsid w:val="007421A6"/>
    <w:rsid w:val="00744094"/>
    <w:rsid w:val="00746200"/>
    <w:rsid w:val="00752B96"/>
    <w:rsid w:val="00760E7C"/>
    <w:rsid w:val="007618B6"/>
    <w:rsid w:val="00762D7F"/>
    <w:rsid w:val="0076490A"/>
    <w:rsid w:val="00776224"/>
    <w:rsid w:val="007870E0"/>
    <w:rsid w:val="0079146C"/>
    <w:rsid w:val="00791779"/>
    <w:rsid w:val="0079241F"/>
    <w:rsid w:val="00792646"/>
    <w:rsid w:val="00795652"/>
    <w:rsid w:val="007A4E1A"/>
    <w:rsid w:val="007A706D"/>
    <w:rsid w:val="007A78A9"/>
    <w:rsid w:val="007A7FE3"/>
    <w:rsid w:val="007B193B"/>
    <w:rsid w:val="007B6DF4"/>
    <w:rsid w:val="007C50D9"/>
    <w:rsid w:val="007C55CF"/>
    <w:rsid w:val="007C5B15"/>
    <w:rsid w:val="007C6846"/>
    <w:rsid w:val="007D0226"/>
    <w:rsid w:val="007D2388"/>
    <w:rsid w:val="007D723B"/>
    <w:rsid w:val="007D728A"/>
    <w:rsid w:val="007D7385"/>
    <w:rsid w:val="007E2B21"/>
    <w:rsid w:val="007F1E3F"/>
    <w:rsid w:val="007F22DB"/>
    <w:rsid w:val="007F6C1F"/>
    <w:rsid w:val="007F6C74"/>
    <w:rsid w:val="008008DE"/>
    <w:rsid w:val="00800D58"/>
    <w:rsid w:val="00800D8F"/>
    <w:rsid w:val="00802C66"/>
    <w:rsid w:val="00802F98"/>
    <w:rsid w:val="008056A9"/>
    <w:rsid w:val="00811436"/>
    <w:rsid w:val="00811484"/>
    <w:rsid w:val="00815FAA"/>
    <w:rsid w:val="008172FB"/>
    <w:rsid w:val="00817FFE"/>
    <w:rsid w:val="00821B89"/>
    <w:rsid w:val="00822054"/>
    <w:rsid w:val="0082294B"/>
    <w:rsid w:val="00823FDA"/>
    <w:rsid w:val="008266BA"/>
    <w:rsid w:val="00826B1D"/>
    <w:rsid w:val="008318B1"/>
    <w:rsid w:val="00831B54"/>
    <w:rsid w:val="00836A37"/>
    <w:rsid w:val="00842208"/>
    <w:rsid w:val="00843199"/>
    <w:rsid w:val="00850072"/>
    <w:rsid w:val="0085089A"/>
    <w:rsid w:val="00851CD1"/>
    <w:rsid w:val="00854573"/>
    <w:rsid w:val="0085536E"/>
    <w:rsid w:val="00856C46"/>
    <w:rsid w:val="00856CC9"/>
    <w:rsid w:val="0086348C"/>
    <w:rsid w:val="00864D36"/>
    <w:rsid w:val="008660FC"/>
    <w:rsid w:val="0086792A"/>
    <w:rsid w:val="008758AC"/>
    <w:rsid w:val="0088026D"/>
    <w:rsid w:val="008803A8"/>
    <w:rsid w:val="008823BB"/>
    <w:rsid w:val="00883636"/>
    <w:rsid w:val="00883EFC"/>
    <w:rsid w:val="0088509E"/>
    <w:rsid w:val="008913F4"/>
    <w:rsid w:val="008B0BE3"/>
    <w:rsid w:val="008B4A5E"/>
    <w:rsid w:val="008B508A"/>
    <w:rsid w:val="008C1FA4"/>
    <w:rsid w:val="008C2A60"/>
    <w:rsid w:val="008C2EDC"/>
    <w:rsid w:val="008C5F4E"/>
    <w:rsid w:val="008C7580"/>
    <w:rsid w:val="008C7BE2"/>
    <w:rsid w:val="008C7FAB"/>
    <w:rsid w:val="008D1379"/>
    <w:rsid w:val="008D35B7"/>
    <w:rsid w:val="008D43E0"/>
    <w:rsid w:val="008E084D"/>
    <w:rsid w:val="008E3647"/>
    <w:rsid w:val="008E5ABC"/>
    <w:rsid w:val="008E6271"/>
    <w:rsid w:val="008E7151"/>
    <w:rsid w:val="008E72DC"/>
    <w:rsid w:val="008F0739"/>
    <w:rsid w:val="008F0B51"/>
    <w:rsid w:val="008F0EDF"/>
    <w:rsid w:val="008F3A60"/>
    <w:rsid w:val="008F5628"/>
    <w:rsid w:val="00900818"/>
    <w:rsid w:val="009032B2"/>
    <w:rsid w:val="0090432D"/>
    <w:rsid w:val="00910DAE"/>
    <w:rsid w:val="0091286C"/>
    <w:rsid w:val="00912E55"/>
    <w:rsid w:val="00917272"/>
    <w:rsid w:val="00921BA3"/>
    <w:rsid w:val="00923E5F"/>
    <w:rsid w:val="009262E1"/>
    <w:rsid w:val="00926A76"/>
    <w:rsid w:val="009353F0"/>
    <w:rsid w:val="00937EF7"/>
    <w:rsid w:val="00940814"/>
    <w:rsid w:val="00942E31"/>
    <w:rsid w:val="0094783D"/>
    <w:rsid w:val="00951013"/>
    <w:rsid w:val="00954AB2"/>
    <w:rsid w:val="00955569"/>
    <w:rsid w:val="009613D1"/>
    <w:rsid w:val="00966632"/>
    <w:rsid w:val="00967295"/>
    <w:rsid w:val="00970049"/>
    <w:rsid w:val="00970967"/>
    <w:rsid w:val="00972920"/>
    <w:rsid w:val="00973C31"/>
    <w:rsid w:val="00974475"/>
    <w:rsid w:val="009805D9"/>
    <w:rsid w:val="00980CE4"/>
    <w:rsid w:val="00982336"/>
    <w:rsid w:val="00982A21"/>
    <w:rsid w:val="00983F9B"/>
    <w:rsid w:val="00984E3B"/>
    <w:rsid w:val="009857F7"/>
    <w:rsid w:val="00986920"/>
    <w:rsid w:val="009906F2"/>
    <w:rsid w:val="00991853"/>
    <w:rsid w:val="00991AAF"/>
    <w:rsid w:val="00994296"/>
    <w:rsid w:val="00996117"/>
    <w:rsid w:val="009A2408"/>
    <w:rsid w:val="009A605C"/>
    <w:rsid w:val="009A6628"/>
    <w:rsid w:val="009B0B7D"/>
    <w:rsid w:val="009B0D7C"/>
    <w:rsid w:val="009B4AC7"/>
    <w:rsid w:val="009B5AB4"/>
    <w:rsid w:val="009C05A3"/>
    <w:rsid w:val="009C0D88"/>
    <w:rsid w:val="009C1394"/>
    <w:rsid w:val="009C4B7B"/>
    <w:rsid w:val="009C53A8"/>
    <w:rsid w:val="009C64FC"/>
    <w:rsid w:val="009C7FC0"/>
    <w:rsid w:val="009D2453"/>
    <w:rsid w:val="009D2FF4"/>
    <w:rsid w:val="009D655B"/>
    <w:rsid w:val="009D668B"/>
    <w:rsid w:val="009D7C56"/>
    <w:rsid w:val="009E12AA"/>
    <w:rsid w:val="009E6076"/>
    <w:rsid w:val="009E65F0"/>
    <w:rsid w:val="009E7116"/>
    <w:rsid w:val="009F4009"/>
    <w:rsid w:val="009F6340"/>
    <w:rsid w:val="009F65AD"/>
    <w:rsid w:val="009F7E6B"/>
    <w:rsid w:val="00A0585D"/>
    <w:rsid w:val="00A07348"/>
    <w:rsid w:val="00A12D1C"/>
    <w:rsid w:val="00A13ADD"/>
    <w:rsid w:val="00A156CA"/>
    <w:rsid w:val="00A1593F"/>
    <w:rsid w:val="00A16AFB"/>
    <w:rsid w:val="00A17140"/>
    <w:rsid w:val="00A21796"/>
    <w:rsid w:val="00A21E07"/>
    <w:rsid w:val="00A22433"/>
    <w:rsid w:val="00A31330"/>
    <w:rsid w:val="00A336AA"/>
    <w:rsid w:val="00A3535F"/>
    <w:rsid w:val="00A3701E"/>
    <w:rsid w:val="00A40260"/>
    <w:rsid w:val="00A412E4"/>
    <w:rsid w:val="00A41B6A"/>
    <w:rsid w:val="00A43EF8"/>
    <w:rsid w:val="00A45F19"/>
    <w:rsid w:val="00A461A7"/>
    <w:rsid w:val="00A51A4A"/>
    <w:rsid w:val="00A54BA0"/>
    <w:rsid w:val="00A55D54"/>
    <w:rsid w:val="00A71090"/>
    <w:rsid w:val="00A71854"/>
    <w:rsid w:val="00A722E1"/>
    <w:rsid w:val="00A802EB"/>
    <w:rsid w:val="00A83F8B"/>
    <w:rsid w:val="00A84001"/>
    <w:rsid w:val="00A8447F"/>
    <w:rsid w:val="00A84814"/>
    <w:rsid w:val="00A8578C"/>
    <w:rsid w:val="00A85CAE"/>
    <w:rsid w:val="00A8728F"/>
    <w:rsid w:val="00A90282"/>
    <w:rsid w:val="00A94B7A"/>
    <w:rsid w:val="00A94C9B"/>
    <w:rsid w:val="00A94EBD"/>
    <w:rsid w:val="00A96C4C"/>
    <w:rsid w:val="00A97A10"/>
    <w:rsid w:val="00AA108A"/>
    <w:rsid w:val="00AA2EF6"/>
    <w:rsid w:val="00AA584D"/>
    <w:rsid w:val="00AB6AAA"/>
    <w:rsid w:val="00AB7C92"/>
    <w:rsid w:val="00AC0DCA"/>
    <w:rsid w:val="00AC190A"/>
    <w:rsid w:val="00AC238F"/>
    <w:rsid w:val="00AC23BA"/>
    <w:rsid w:val="00AC36AA"/>
    <w:rsid w:val="00AC39F5"/>
    <w:rsid w:val="00AC6005"/>
    <w:rsid w:val="00AD01B8"/>
    <w:rsid w:val="00AD49BB"/>
    <w:rsid w:val="00AE13F9"/>
    <w:rsid w:val="00AE21BA"/>
    <w:rsid w:val="00AE4B70"/>
    <w:rsid w:val="00AE7275"/>
    <w:rsid w:val="00AF10E9"/>
    <w:rsid w:val="00AF1889"/>
    <w:rsid w:val="00AF2ACB"/>
    <w:rsid w:val="00AF630E"/>
    <w:rsid w:val="00AF6928"/>
    <w:rsid w:val="00AF6965"/>
    <w:rsid w:val="00AF7C76"/>
    <w:rsid w:val="00B00D77"/>
    <w:rsid w:val="00B05A01"/>
    <w:rsid w:val="00B06718"/>
    <w:rsid w:val="00B11A4F"/>
    <w:rsid w:val="00B16A8C"/>
    <w:rsid w:val="00B20D74"/>
    <w:rsid w:val="00B211FB"/>
    <w:rsid w:val="00B21E8B"/>
    <w:rsid w:val="00B248ED"/>
    <w:rsid w:val="00B24ACF"/>
    <w:rsid w:val="00B25266"/>
    <w:rsid w:val="00B26374"/>
    <w:rsid w:val="00B30C29"/>
    <w:rsid w:val="00B33372"/>
    <w:rsid w:val="00B354C2"/>
    <w:rsid w:val="00B37DF4"/>
    <w:rsid w:val="00B43653"/>
    <w:rsid w:val="00B461E7"/>
    <w:rsid w:val="00B47B44"/>
    <w:rsid w:val="00B522A6"/>
    <w:rsid w:val="00B52E67"/>
    <w:rsid w:val="00B53DBE"/>
    <w:rsid w:val="00B555A4"/>
    <w:rsid w:val="00B55822"/>
    <w:rsid w:val="00B55D67"/>
    <w:rsid w:val="00B55EB8"/>
    <w:rsid w:val="00B63DBE"/>
    <w:rsid w:val="00B6484C"/>
    <w:rsid w:val="00B657ED"/>
    <w:rsid w:val="00B66F86"/>
    <w:rsid w:val="00B702C2"/>
    <w:rsid w:val="00B71B80"/>
    <w:rsid w:val="00B721E9"/>
    <w:rsid w:val="00B72851"/>
    <w:rsid w:val="00B73A10"/>
    <w:rsid w:val="00B769E1"/>
    <w:rsid w:val="00B77D81"/>
    <w:rsid w:val="00B819A2"/>
    <w:rsid w:val="00B86E53"/>
    <w:rsid w:val="00B90F5D"/>
    <w:rsid w:val="00B9228A"/>
    <w:rsid w:val="00BA1C04"/>
    <w:rsid w:val="00BA7F2F"/>
    <w:rsid w:val="00BB2933"/>
    <w:rsid w:val="00BB4247"/>
    <w:rsid w:val="00BB4760"/>
    <w:rsid w:val="00BB4FD7"/>
    <w:rsid w:val="00BB5663"/>
    <w:rsid w:val="00BB591D"/>
    <w:rsid w:val="00BB6C4B"/>
    <w:rsid w:val="00BC1EB8"/>
    <w:rsid w:val="00BC38CB"/>
    <w:rsid w:val="00BC6D29"/>
    <w:rsid w:val="00BD0738"/>
    <w:rsid w:val="00BD0AAE"/>
    <w:rsid w:val="00BD31D8"/>
    <w:rsid w:val="00BD35D5"/>
    <w:rsid w:val="00BD5F3B"/>
    <w:rsid w:val="00BE4521"/>
    <w:rsid w:val="00BE6A2F"/>
    <w:rsid w:val="00BE750B"/>
    <w:rsid w:val="00BF083E"/>
    <w:rsid w:val="00BF19A7"/>
    <w:rsid w:val="00BF1C56"/>
    <w:rsid w:val="00BF31B1"/>
    <w:rsid w:val="00BF7C33"/>
    <w:rsid w:val="00C00FC5"/>
    <w:rsid w:val="00C02BA9"/>
    <w:rsid w:val="00C02F5A"/>
    <w:rsid w:val="00C034E2"/>
    <w:rsid w:val="00C034E4"/>
    <w:rsid w:val="00C071AF"/>
    <w:rsid w:val="00C14888"/>
    <w:rsid w:val="00C16726"/>
    <w:rsid w:val="00C20BF1"/>
    <w:rsid w:val="00C20D9A"/>
    <w:rsid w:val="00C210B5"/>
    <w:rsid w:val="00C27E75"/>
    <w:rsid w:val="00C31299"/>
    <w:rsid w:val="00C3341C"/>
    <w:rsid w:val="00C37751"/>
    <w:rsid w:val="00C405DA"/>
    <w:rsid w:val="00C412DA"/>
    <w:rsid w:val="00C416DC"/>
    <w:rsid w:val="00C42224"/>
    <w:rsid w:val="00C42798"/>
    <w:rsid w:val="00C42B58"/>
    <w:rsid w:val="00C4449E"/>
    <w:rsid w:val="00C44C3A"/>
    <w:rsid w:val="00C45197"/>
    <w:rsid w:val="00C46087"/>
    <w:rsid w:val="00C47952"/>
    <w:rsid w:val="00C51F00"/>
    <w:rsid w:val="00C52037"/>
    <w:rsid w:val="00C6210F"/>
    <w:rsid w:val="00C62E3B"/>
    <w:rsid w:val="00C63476"/>
    <w:rsid w:val="00C72E26"/>
    <w:rsid w:val="00C75F2B"/>
    <w:rsid w:val="00C802B4"/>
    <w:rsid w:val="00C80E39"/>
    <w:rsid w:val="00C869AC"/>
    <w:rsid w:val="00C919D5"/>
    <w:rsid w:val="00C91BDA"/>
    <w:rsid w:val="00C924FC"/>
    <w:rsid w:val="00C93B34"/>
    <w:rsid w:val="00C95435"/>
    <w:rsid w:val="00C97468"/>
    <w:rsid w:val="00CA0A2E"/>
    <w:rsid w:val="00CA1EF2"/>
    <w:rsid w:val="00CA284A"/>
    <w:rsid w:val="00CA5268"/>
    <w:rsid w:val="00CA67D0"/>
    <w:rsid w:val="00CA784B"/>
    <w:rsid w:val="00CB1BAB"/>
    <w:rsid w:val="00CB3DB7"/>
    <w:rsid w:val="00CB4531"/>
    <w:rsid w:val="00CB49B1"/>
    <w:rsid w:val="00CB59C7"/>
    <w:rsid w:val="00CC2BA6"/>
    <w:rsid w:val="00CC5B52"/>
    <w:rsid w:val="00CC72A4"/>
    <w:rsid w:val="00CD34A5"/>
    <w:rsid w:val="00CD56EA"/>
    <w:rsid w:val="00CE23F0"/>
    <w:rsid w:val="00CE521B"/>
    <w:rsid w:val="00CE62A1"/>
    <w:rsid w:val="00CE71E2"/>
    <w:rsid w:val="00CF2872"/>
    <w:rsid w:val="00CF314C"/>
    <w:rsid w:val="00CF661B"/>
    <w:rsid w:val="00CF74A1"/>
    <w:rsid w:val="00D013FF"/>
    <w:rsid w:val="00D02B23"/>
    <w:rsid w:val="00D03BBD"/>
    <w:rsid w:val="00D04F1B"/>
    <w:rsid w:val="00D0605F"/>
    <w:rsid w:val="00D145E4"/>
    <w:rsid w:val="00D15203"/>
    <w:rsid w:val="00D15B89"/>
    <w:rsid w:val="00D15D98"/>
    <w:rsid w:val="00D17246"/>
    <w:rsid w:val="00D17665"/>
    <w:rsid w:val="00D20E89"/>
    <w:rsid w:val="00D2424B"/>
    <w:rsid w:val="00D24415"/>
    <w:rsid w:val="00D26586"/>
    <w:rsid w:val="00D26596"/>
    <w:rsid w:val="00D27473"/>
    <w:rsid w:val="00D274EA"/>
    <w:rsid w:val="00D30F45"/>
    <w:rsid w:val="00D31539"/>
    <w:rsid w:val="00D319EB"/>
    <w:rsid w:val="00D3411F"/>
    <w:rsid w:val="00D41114"/>
    <w:rsid w:val="00D41F30"/>
    <w:rsid w:val="00D44433"/>
    <w:rsid w:val="00D451F1"/>
    <w:rsid w:val="00D45FAB"/>
    <w:rsid w:val="00D5379B"/>
    <w:rsid w:val="00D570AD"/>
    <w:rsid w:val="00D60498"/>
    <w:rsid w:val="00D6277F"/>
    <w:rsid w:val="00D6405D"/>
    <w:rsid w:val="00D669EC"/>
    <w:rsid w:val="00D70627"/>
    <w:rsid w:val="00D71A74"/>
    <w:rsid w:val="00D7273B"/>
    <w:rsid w:val="00D73444"/>
    <w:rsid w:val="00D75E3E"/>
    <w:rsid w:val="00D83023"/>
    <w:rsid w:val="00D83132"/>
    <w:rsid w:val="00D97307"/>
    <w:rsid w:val="00D97D36"/>
    <w:rsid w:val="00DA1BBC"/>
    <w:rsid w:val="00DA1E63"/>
    <w:rsid w:val="00DA3264"/>
    <w:rsid w:val="00DA7012"/>
    <w:rsid w:val="00DB0775"/>
    <w:rsid w:val="00DB2A5B"/>
    <w:rsid w:val="00DB33B3"/>
    <w:rsid w:val="00DB4C0E"/>
    <w:rsid w:val="00DC189F"/>
    <w:rsid w:val="00DC39B8"/>
    <w:rsid w:val="00DC5AD7"/>
    <w:rsid w:val="00DC6D3C"/>
    <w:rsid w:val="00DC7A06"/>
    <w:rsid w:val="00DC7EF9"/>
    <w:rsid w:val="00DD3CEF"/>
    <w:rsid w:val="00DD5719"/>
    <w:rsid w:val="00DD657B"/>
    <w:rsid w:val="00DD774A"/>
    <w:rsid w:val="00DE0A58"/>
    <w:rsid w:val="00DE4C5C"/>
    <w:rsid w:val="00DE4DEE"/>
    <w:rsid w:val="00DF4748"/>
    <w:rsid w:val="00DF7940"/>
    <w:rsid w:val="00E014E3"/>
    <w:rsid w:val="00E05792"/>
    <w:rsid w:val="00E136A3"/>
    <w:rsid w:val="00E15879"/>
    <w:rsid w:val="00E162CD"/>
    <w:rsid w:val="00E17181"/>
    <w:rsid w:val="00E21544"/>
    <w:rsid w:val="00E21FA7"/>
    <w:rsid w:val="00E23506"/>
    <w:rsid w:val="00E24B30"/>
    <w:rsid w:val="00E33A3A"/>
    <w:rsid w:val="00E40486"/>
    <w:rsid w:val="00E444A3"/>
    <w:rsid w:val="00E45509"/>
    <w:rsid w:val="00E45DE9"/>
    <w:rsid w:val="00E45FD3"/>
    <w:rsid w:val="00E46A2A"/>
    <w:rsid w:val="00E50097"/>
    <w:rsid w:val="00E50E09"/>
    <w:rsid w:val="00E5130F"/>
    <w:rsid w:val="00E53FC9"/>
    <w:rsid w:val="00E547D6"/>
    <w:rsid w:val="00E54B7D"/>
    <w:rsid w:val="00E55438"/>
    <w:rsid w:val="00E60E6C"/>
    <w:rsid w:val="00E62B16"/>
    <w:rsid w:val="00E6487B"/>
    <w:rsid w:val="00E64DEA"/>
    <w:rsid w:val="00E70D08"/>
    <w:rsid w:val="00E70D96"/>
    <w:rsid w:val="00E71441"/>
    <w:rsid w:val="00E77187"/>
    <w:rsid w:val="00E83226"/>
    <w:rsid w:val="00E840BD"/>
    <w:rsid w:val="00E92311"/>
    <w:rsid w:val="00E9756C"/>
    <w:rsid w:val="00E97B02"/>
    <w:rsid w:val="00EA736C"/>
    <w:rsid w:val="00EB1BBA"/>
    <w:rsid w:val="00EB5413"/>
    <w:rsid w:val="00EC031B"/>
    <w:rsid w:val="00EC10FB"/>
    <w:rsid w:val="00EC1D8B"/>
    <w:rsid w:val="00EC30F7"/>
    <w:rsid w:val="00EC3FD6"/>
    <w:rsid w:val="00EC43B8"/>
    <w:rsid w:val="00EC456C"/>
    <w:rsid w:val="00EC6EBA"/>
    <w:rsid w:val="00EC7121"/>
    <w:rsid w:val="00ED2E11"/>
    <w:rsid w:val="00ED31AA"/>
    <w:rsid w:val="00ED46A3"/>
    <w:rsid w:val="00EE2A97"/>
    <w:rsid w:val="00EE2E19"/>
    <w:rsid w:val="00EE45FC"/>
    <w:rsid w:val="00EE4AFF"/>
    <w:rsid w:val="00EE532D"/>
    <w:rsid w:val="00EE5BB6"/>
    <w:rsid w:val="00EE7B91"/>
    <w:rsid w:val="00EF04B3"/>
    <w:rsid w:val="00EF22CD"/>
    <w:rsid w:val="00EF7C71"/>
    <w:rsid w:val="00F01CEF"/>
    <w:rsid w:val="00F06585"/>
    <w:rsid w:val="00F0734B"/>
    <w:rsid w:val="00F1112C"/>
    <w:rsid w:val="00F1140B"/>
    <w:rsid w:val="00F13127"/>
    <w:rsid w:val="00F174B7"/>
    <w:rsid w:val="00F17FE7"/>
    <w:rsid w:val="00F2148D"/>
    <w:rsid w:val="00F23443"/>
    <w:rsid w:val="00F24A46"/>
    <w:rsid w:val="00F24E3D"/>
    <w:rsid w:val="00F25013"/>
    <w:rsid w:val="00F25BBB"/>
    <w:rsid w:val="00F27651"/>
    <w:rsid w:val="00F27B01"/>
    <w:rsid w:val="00F3395E"/>
    <w:rsid w:val="00F35415"/>
    <w:rsid w:val="00F406D4"/>
    <w:rsid w:val="00F42141"/>
    <w:rsid w:val="00F43A31"/>
    <w:rsid w:val="00F445C9"/>
    <w:rsid w:val="00F500B4"/>
    <w:rsid w:val="00F50340"/>
    <w:rsid w:val="00F53497"/>
    <w:rsid w:val="00F53C20"/>
    <w:rsid w:val="00F57D3C"/>
    <w:rsid w:val="00F62DB4"/>
    <w:rsid w:val="00F62DF4"/>
    <w:rsid w:val="00F63446"/>
    <w:rsid w:val="00F639A0"/>
    <w:rsid w:val="00F6401D"/>
    <w:rsid w:val="00F67374"/>
    <w:rsid w:val="00F70844"/>
    <w:rsid w:val="00F72922"/>
    <w:rsid w:val="00F75AE9"/>
    <w:rsid w:val="00F76036"/>
    <w:rsid w:val="00F84979"/>
    <w:rsid w:val="00F96DB1"/>
    <w:rsid w:val="00FA0718"/>
    <w:rsid w:val="00FA19B3"/>
    <w:rsid w:val="00FA3076"/>
    <w:rsid w:val="00FB2EEF"/>
    <w:rsid w:val="00FB527F"/>
    <w:rsid w:val="00FB769B"/>
    <w:rsid w:val="00FC063A"/>
    <w:rsid w:val="00FC14F1"/>
    <w:rsid w:val="00FC36AE"/>
    <w:rsid w:val="00FC54CE"/>
    <w:rsid w:val="00FC5EAA"/>
    <w:rsid w:val="00FC5F5B"/>
    <w:rsid w:val="00FD052E"/>
    <w:rsid w:val="00FD2082"/>
    <w:rsid w:val="00FE074F"/>
    <w:rsid w:val="00FE4474"/>
    <w:rsid w:val="00FE5309"/>
    <w:rsid w:val="00FE6898"/>
    <w:rsid w:val="00FE6FB6"/>
    <w:rsid w:val="00FF0E0E"/>
    <w:rsid w:val="00FF7E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C2D7410"/>
  <w15:docId w15:val="{761A0ED6-C19D-4C85-801C-BF9243E5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2807"/>
    <w:pPr>
      <w:spacing w:after="0" w:line="240" w:lineRule="auto"/>
    </w:pPr>
    <w:rPr>
      <w:rFonts w:ascii="HK Grotesk" w:eastAsia="Times New Roman" w:hAnsi="HK Grotesk" w:cs="Times New Roman"/>
      <w:szCs w:val="24"/>
      <w:lang w:eastAsia="cs-CZ"/>
    </w:rPr>
  </w:style>
  <w:style w:type="paragraph" w:styleId="Nadpis1">
    <w:name w:val="heading 1"/>
    <w:basedOn w:val="Normln"/>
    <w:next w:val="Normln"/>
    <w:link w:val="Nadpis1Char"/>
    <w:uiPriority w:val="9"/>
    <w:qFormat/>
    <w:rsid w:val="004C634D"/>
    <w:pPr>
      <w:keepNext/>
      <w:keepLines/>
      <w:numPr>
        <w:numId w:val="6"/>
      </w:numPr>
      <w:spacing w:before="240"/>
      <w:outlineLvl w:val="0"/>
    </w:pPr>
    <w:rPr>
      <w:rFonts w:eastAsiaTheme="majorEastAsia" w:cstheme="majorBidi"/>
      <w:b/>
      <w:caps/>
      <w:sz w:val="24"/>
      <w:szCs w:val="32"/>
    </w:rPr>
  </w:style>
  <w:style w:type="paragraph" w:styleId="Nadpis2">
    <w:name w:val="heading 2"/>
    <w:basedOn w:val="Normln"/>
    <w:next w:val="Normln"/>
    <w:link w:val="Nadpis2Char"/>
    <w:uiPriority w:val="9"/>
    <w:unhideWhenUsed/>
    <w:qFormat/>
    <w:rsid w:val="00F13127"/>
    <w:pPr>
      <w:keepNext/>
      <w:keepLines/>
      <w:numPr>
        <w:ilvl w:val="1"/>
        <w:numId w:val="6"/>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F13127"/>
    <w:pPr>
      <w:keepNext/>
      <w:keepLines/>
      <w:numPr>
        <w:ilvl w:val="2"/>
        <w:numId w:val="6"/>
      </w:numPr>
      <w:spacing w:before="40"/>
      <w:outlineLvl w:val="2"/>
    </w:pPr>
    <w:rPr>
      <w:rFonts w:asciiTheme="majorHAnsi" w:eastAsiaTheme="majorEastAsia" w:hAnsiTheme="majorHAnsi" w:cstheme="majorBidi"/>
      <w:color w:val="1F3763" w:themeColor="accent1" w:themeShade="7F"/>
    </w:rPr>
  </w:style>
  <w:style w:type="paragraph" w:styleId="Nadpis4">
    <w:name w:val="heading 4"/>
    <w:aliases w:val="Titul2"/>
    <w:basedOn w:val="Normln"/>
    <w:next w:val="Normln"/>
    <w:link w:val="Nadpis4Char"/>
    <w:uiPriority w:val="9"/>
    <w:unhideWhenUsed/>
    <w:qFormat/>
    <w:rsid w:val="00F13127"/>
    <w:pPr>
      <w:keepNext/>
      <w:keepLines/>
      <w:numPr>
        <w:ilvl w:val="3"/>
        <w:numId w:val="6"/>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F13127"/>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qFormat/>
    <w:rsid w:val="002739C1"/>
    <w:pPr>
      <w:keepNext/>
      <w:keepLines/>
      <w:numPr>
        <w:ilvl w:val="5"/>
        <w:numId w:val="6"/>
      </w:numPr>
      <w:suppressAutoHyphens/>
      <w:spacing w:line="240" w:lineRule="atLeast"/>
      <w:jc w:val="center"/>
      <w:outlineLvl w:val="5"/>
    </w:pPr>
    <w:rPr>
      <w:b/>
      <w:caps/>
      <w:sz w:val="44"/>
      <w:lang w:eastAsia="ar-SA"/>
    </w:rPr>
  </w:style>
  <w:style w:type="paragraph" w:styleId="Nadpis7">
    <w:name w:val="heading 7"/>
    <w:basedOn w:val="Normln"/>
    <w:next w:val="Normln"/>
    <w:link w:val="Nadpis7Char"/>
    <w:uiPriority w:val="9"/>
    <w:qFormat/>
    <w:rsid w:val="002739C1"/>
    <w:pPr>
      <w:keepNext/>
      <w:keepLines/>
      <w:numPr>
        <w:ilvl w:val="6"/>
        <w:numId w:val="6"/>
      </w:numPr>
      <w:suppressAutoHyphens/>
      <w:spacing w:before="120" w:line="240" w:lineRule="atLeast"/>
      <w:jc w:val="both"/>
      <w:outlineLvl w:val="6"/>
    </w:pPr>
    <w:rPr>
      <w:color w:val="000000"/>
      <w:u w:val="single"/>
      <w:lang w:eastAsia="ar-SA"/>
    </w:rPr>
  </w:style>
  <w:style w:type="paragraph" w:styleId="Nadpis8">
    <w:name w:val="heading 8"/>
    <w:basedOn w:val="Normln"/>
    <w:next w:val="Normln"/>
    <w:link w:val="Nadpis8Char"/>
    <w:qFormat/>
    <w:rsid w:val="002739C1"/>
    <w:pPr>
      <w:numPr>
        <w:ilvl w:val="7"/>
        <w:numId w:val="6"/>
      </w:numPr>
      <w:spacing w:before="240" w:after="60"/>
      <w:outlineLvl w:val="7"/>
    </w:pPr>
    <w:rPr>
      <w:i/>
      <w:iCs/>
    </w:rPr>
  </w:style>
  <w:style w:type="paragraph" w:styleId="Nadpis9">
    <w:name w:val="heading 9"/>
    <w:basedOn w:val="Normln"/>
    <w:next w:val="Normln"/>
    <w:link w:val="Nadpis9Char"/>
    <w:qFormat/>
    <w:rsid w:val="002739C1"/>
    <w:pPr>
      <w:keepNext/>
      <w:keepLines/>
      <w:numPr>
        <w:ilvl w:val="8"/>
        <w:numId w:val="6"/>
      </w:numPr>
      <w:suppressAutoHyphens/>
      <w:spacing w:before="120" w:line="240" w:lineRule="atLeast"/>
      <w:jc w:val="both"/>
      <w:outlineLvl w:val="8"/>
    </w:pPr>
    <w:rPr>
      <w:b/>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odstavcovhostylu">
    <w:name w:val="[Bez odstavcového stylu]"/>
    <w:rsid w:val="00F13127"/>
    <w:pPr>
      <w:autoSpaceDE w:val="0"/>
      <w:autoSpaceDN w:val="0"/>
      <w:adjustRightInd w:val="0"/>
      <w:spacing w:after="0" w:line="288" w:lineRule="auto"/>
      <w:textAlignment w:val="center"/>
    </w:pPr>
    <w:rPr>
      <w:rFonts w:ascii="Minion Pro" w:eastAsia="Calibri" w:hAnsi="Minion Pro" w:cs="Minion Pro"/>
      <w:color w:val="000000"/>
      <w:sz w:val="24"/>
      <w:szCs w:val="24"/>
      <w:lang w:eastAsia="cs-CZ"/>
    </w:rPr>
  </w:style>
  <w:style w:type="paragraph" w:customStyle="1" w:styleId="Zkladnodstavec">
    <w:name w:val="[Základní odstavec]"/>
    <w:basedOn w:val="Normln"/>
    <w:uiPriority w:val="99"/>
    <w:rsid w:val="00F13127"/>
    <w:pPr>
      <w:suppressAutoHyphens/>
      <w:autoSpaceDE w:val="0"/>
      <w:autoSpaceDN w:val="0"/>
      <w:adjustRightInd w:val="0"/>
      <w:spacing w:line="288" w:lineRule="auto"/>
      <w:jc w:val="both"/>
      <w:textAlignment w:val="center"/>
    </w:pPr>
    <w:rPr>
      <w:rFonts w:ascii="Calibri" w:eastAsia="Calibri" w:hAnsi="Calibri" w:cs="Calibri"/>
      <w:color w:val="000000"/>
      <w:sz w:val="18"/>
      <w:szCs w:val="18"/>
    </w:rPr>
  </w:style>
  <w:style w:type="paragraph" w:customStyle="1" w:styleId="0Calibrizakladnitext">
    <w:name w:val="0_Calibri zakladni text"/>
    <w:basedOn w:val="Normln"/>
    <w:link w:val="0CalibrizakladnitextChar"/>
    <w:qFormat/>
    <w:rsid w:val="00AC238F"/>
    <w:pPr>
      <w:spacing w:before="120" w:after="120"/>
      <w:jc w:val="both"/>
    </w:pPr>
    <w:rPr>
      <w:rFonts w:ascii="Calibri" w:hAnsi="Calibri"/>
      <w:sz w:val="20"/>
      <w:lang w:val="x-none" w:eastAsia="x-none"/>
    </w:rPr>
  </w:style>
  <w:style w:type="character" w:customStyle="1" w:styleId="0CalibrizakladnitextChar">
    <w:name w:val="0_Calibri zakladni text Char"/>
    <w:link w:val="0Calibrizakladnitext"/>
    <w:qFormat/>
    <w:rsid w:val="00AC238F"/>
    <w:rPr>
      <w:rFonts w:ascii="Calibri" w:eastAsia="Times New Roman" w:hAnsi="Calibri" w:cs="Times New Roman"/>
      <w:sz w:val="20"/>
      <w:szCs w:val="24"/>
      <w:lang w:val="x-none" w:eastAsia="x-none"/>
    </w:rPr>
  </w:style>
  <w:style w:type="paragraph" w:customStyle="1" w:styleId="0Calibricislastranek">
    <w:name w:val="0_Calibri cisla stranek"/>
    <w:basedOn w:val="0Calibrizakladnitext"/>
    <w:rsid w:val="002A04D2"/>
    <w:pPr>
      <w:jc w:val="right"/>
    </w:pPr>
    <w:rPr>
      <w:rFonts w:asciiTheme="minorHAnsi" w:hAnsiTheme="minorHAnsi"/>
      <w:sz w:val="16"/>
    </w:rPr>
  </w:style>
  <w:style w:type="paragraph" w:customStyle="1" w:styleId="0CalibriNadpis1">
    <w:name w:val="0_Calibri Nadpis 1"/>
    <w:basedOn w:val="Nadpis1"/>
    <w:next w:val="Normln"/>
    <w:link w:val="0CalibriNadpis1Char"/>
    <w:qFormat/>
    <w:rsid w:val="00633253"/>
    <w:pPr>
      <w:spacing w:after="120" w:line="276" w:lineRule="auto"/>
      <w:jc w:val="both"/>
    </w:pPr>
    <w:rPr>
      <w:rFonts w:ascii="Calibri" w:eastAsia="MS Gothic" w:hAnsi="Calibri" w:cs="Times New Roman"/>
      <w:b w:val="0"/>
      <w:bCs/>
      <w:caps w:val="0"/>
      <w:spacing w:val="20"/>
      <w:sz w:val="28"/>
      <w:lang w:val="x-none"/>
    </w:rPr>
  </w:style>
  <w:style w:type="character" w:customStyle="1" w:styleId="0CalibriNadpis1Char">
    <w:name w:val="0_Calibri Nadpis 1 Char"/>
    <w:link w:val="0CalibriNadpis1"/>
    <w:rsid w:val="00633253"/>
    <w:rPr>
      <w:rFonts w:ascii="Calibri" w:eastAsia="MS Gothic" w:hAnsi="Calibri" w:cs="Times New Roman"/>
      <w:bCs/>
      <w:spacing w:val="20"/>
      <w:sz w:val="28"/>
      <w:szCs w:val="32"/>
      <w:lang w:val="x-none" w:eastAsia="cs-CZ"/>
    </w:rPr>
  </w:style>
  <w:style w:type="character" w:customStyle="1" w:styleId="Nadpis1Char">
    <w:name w:val="Nadpis 1 Char"/>
    <w:basedOn w:val="Standardnpsmoodstavce"/>
    <w:link w:val="Nadpis1"/>
    <w:uiPriority w:val="9"/>
    <w:rsid w:val="004C634D"/>
    <w:rPr>
      <w:rFonts w:ascii="HK Grotesk" w:eastAsiaTheme="majorEastAsia" w:hAnsi="HK Grotesk" w:cstheme="majorBidi"/>
      <w:b/>
      <w:caps/>
      <w:sz w:val="24"/>
      <w:szCs w:val="32"/>
      <w:lang w:eastAsia="cs-CZ"/>
    </w:rPr>
  </w:style>
  <w:style w:type="paragraph" w:customStyle="1" w:styleId="0CalibriNadpis2">
    <w:name w:val="0_Calibri Nadpis 2"/>
    <w:basedOn w:val="Nadpis2"/>
    <w:next w:val="0Calibrizakladnitext"/>
    <w:link w:val="0CalibriNadpis2Char"/>
    <w:qFormat/>
    <w:rsid w:val="003F533F"/>
    <w:pPr>
      <w:spacing w:before="240" w:after="200" w:line="276" w:lineRule="auto"/>
      <w:jc w:val="both"/>
    </w:pPr>
    <w:rPr>
      <w:rFonts w:ascii="Calibri" w:eastAsia="MS Gothic" w:hAnsi="Calibri" w:cs="Times New Roman"/>
      <w:b/>
      <w:bCs/>
      <w:caps/>
      <w:color w:val="auto"/>
      <w:sz w:val="24"/>
      <w:szCs w:val="28"/>
      <w:lang w:val="x-none"/>
    </w:rPr>
  </w:style>
  <w:style w:type="character" w:customStyle="1" w:styleId="0CalibriNadpis2Char">
    <w:name w:val="0_Calibri Nadpis 2 Char"/>
    <w:link w:val="0CalibriNadpis2"/>
    <w:rsid w:val="003F533F"/>
    <w:rPr>
      <w:rFonts w:ascii="Calibri" w:eastAsia="MS Gothic" w:hAnsi="Calibri" w:cs="Times New Roman"/>
      <w:b/>
      <w:bCs/>
      <w:caps/>
      <w:sz w:val="24"/>
      <w:szCs w:val="28"/>
      <w:lang w:val="x-none" w:eastAsia="cs-CZ"/>
    </w:rPr>
  </w:style>
  <w:style w:type="character" w:customStyle="1" w:styleId="Nadpis2Char">
    <w:name w:val="Nadpis 2 Char"/>
    <w:basedOn w:val="Standardnpsmoodstavce"/>
    <w:link w:val="Nadpis2"/>
    <w:uiPriority w:val="9"/>
    <w:rsid w:val="00F13127"/>
    <w:rPr>
      <w:rFonts w:asciiTheme="majorHAnsi" w:eastAsiaTheme="majorEastAsia" w:hAnsiTheme="majorHAnsi" w:cstheme="majorBidi"/>
      <w:color w:val="2F5496" w:themeColor="accent1" w:themeShade="BF"/>
      <w:sz w:val="26"/>
      <w:szCs w:val="26"/>
      <w:lang w:eastAsia="cs-CZ"/>
    </w:rPr>
  </w:style>
  <w:style w:type="paragraph" w:customStyle="1" w:styleId="0CalibriNadpis3">
    <w:name w:val="0_Calibri Nadpis 3"/>
    <w:basedOn w:val="Nadpis3"/>
    <w:next w:val="0Calibrizakladnitext"/>
    <w:link w:val="0CalibriNadpis3Char"/>
    <w:qFormat/>
    <w:rsid w:val="002A04D2"/>
    <w:pPr>
      <w:spacing w:before="240" w:after="200" w:line="276" w:lineRule="auto"/>
      <w:jc w:val="both"/>
    </w:pPr>
    <w:rPr>
      <w:rFonts w:ascii="Calibri" w:eastAsia="MS Gothic" w:hAnsi="Calibri" w:cs="Times New Roman"/>
      <w:bCs/>
      <w:caps/>
      <w:color w:val="auto"/>
      <w:szCs w:val="22"/>
      <w:lang w:val="x-none"/>
    </w:rPr>
  </w:style>
  <w:style w:type="character" w:customStyle="1" w:styleId="0CalibriNadpis3Char">
    <w:name w:val="0_Calibri Nadpis 3 Char"/>
    <w:link w:val="0CalibriNadpis3"/>
    <w:rsid w:val="002A04D2"/>
    <w:rPr>
      <w:rFonts w:ascii="Calibri" w:eastAsia="MS Gothic" w:hAnsi="Calibri" w:cs="Times New Roman"/>
      <w:bCs/>
      <w:caps/>
      <w:lang w:val="x-none" w:eastAsia="cs-CZ"/>
    </w:rPr>
  </w:style>
  <w:style w:type="character" w:customStyle="1" w:styleId="Nadpis3Char">
    <w:name w:val="Nadpis 3 Char"/>
    <w:basedOn w:val="Standardnpsmoodstavce"/>
    <w:link w:val="Nadpis3"/>
    <w:uiPriority w:val="9"/>
    <w:rsid w:val="00F13127"/>
    <w:rPr>
      <w:rFonts w:asciiTheme="majorHAnsi" w:eastAsiaTheme="majorEastAsia" w:hAnsiTheme="majorHAnsi" w:cstheme="majorBidi"/>
      <w:color w:val="1F3763" w:themeColor="accent1" w:themeShade="7F"/>
      <w:szCs w:val="24"/>
      <w:lang w:eastAsia="cs-CZ"/>
    </w:rPr>
  </w:style>
  <w:style w:type="paragraph" w:customStyle="1" w:styleId="0CalibriNadpis4">
    <w:name w:val="0_Calibri Nadpis 4"/>
    <w:basedOn w:val="Nadpis4"/>
    <w:next w:val="0Calibrizakladnitext"/>
    <w:link w:val="0CalibriNadpis4Char"/>
    <w:qFormat/>
    <w:rsid w:val="0030750D"/>
    <w:pPr>
      <w:spacing w:before="200" w:after="240" w:line="276" w:lineRule="auto"/>
      <w:ind w:left="1134"/>
      <w:jc w:val="both"/>
    </w:pPr>
    <w:rPr>
      <w:rFonts w:ascii="Calibri" w:eastAsia="MS Gothic" w:hAnsi="Calibri" w:cs="Times New Roman"/>
      <w:bCs/>
      <w:i w:val="0"/>
      <w:caps/>
      <w:color w:val="auto"/>
      <w:sz w:val="20"/>
      <w:lang w:val="x-none"/>
    </w:rPr>
  </w:style>
  <w:style w:type="character" w:customStyle="1" w:styleId="0CalibriNadpis4Char">
    <w:name w:val="0_Calibri Nadpis 4 Char"/>
    <w:link w:val="0CalibriNadpis4"/>
    <w:rsid w:val="0030750D"/>
    <w:rPr>
      <w:rFonts w:ascii="Calibri" w:eastAsia="MS Gothic" w:hAnsi="Calibri" w:cs="Times New Roman"/>
      <w:bCs/>
      <w:iCs/>
      <w:caps/>
      <w:sz w:val="20"/>
      <w:szCs w:val="24"/>
      <w:lang w:val="x-none" w:eastAsia="cs-CZ"/>
    </w:rPr>
  </w:style>
  <w:style w:type="character" w:customStyle="1" w:styleId="Nadpis4Char">
    <w:name w:val="Nadpis 4 Char"/>
    <w:aliases w:val="Titul2 Char"/>
    <w:basedOn w:val="Standardnpsmoodstavce"/>
    <w:link w:val="Nadpis4"/>
    <w:uiPriority w:val="9"/>
    <w:rsid w:val="00F13127"/>
    <w:rPr>
      <w:rFonts w:asciiTheme="majorHAnsi" w:eastAsiaTheme="majorEastAsia" w:hAnsiTheme="majorHAnsi" w:cstheme="majorBidi"/>
      <w:i/>
      <w:iCs/>
      <w:color w:val="2F5496" w:themeColor="accent1" w:themeShade="BF"/>
      <w:szCs w:val="24"/>
      <w:lang w:eastAsia="cs-CZ"/>
    </w:rPr>
  </w:style>
  <w:style w:type="paragraph" w:customStyle="1" w:styleId="0CalibriNadpis5">
    <w:name w:val="0_Calibri Nadpis 5"/>
    <w:basedOn w:val="Nadpis5"/>
    <w:next w:val="0Calibrizakladnitext"/>
    <w:link w:val="0CalibriNadpis5Char"/>
    <w:qFormat/>
    <w:rsid w:val="002A04D2"/>
    <w:pPr>
      <w:spacing w:before="240" w:after="240" w:line="276" w:lineRule="auto"/>
      <w:jc w:val="both"/>
    </w:pPr>
    <w:rPr>
      <w:rFonts w:ascii="Calibri" w:eastAsia="MS Gothic" w:hAnsi="Calibri" w:cs="Times New Roman"/>
      <w:caps/>
      <w:color w:val="auto"/>
      <w:sz w:val="20"/>
      <w:lang w:val="x-none"/>
    </w:rPr>
  </w:style>
  <w:style w:type="character" w:customStyle="1" w:styleId="0CalibriNadpis5Char">
    <w:name w:val="0_Calibri Nadpis 5 Char"/>
    <w:link w:val="0CalibriNadpis5"/>
    <w:rsid w:val="002A04D2"/>
    <w:rPr>
      <w:rFonts w:ascii="Calibri" w:eastAsia="MS Gothic" w:hAnsi="Calibri" w:cs="Times New Roman"/>
      <w:caps/>
      <w:sz w:val="20"/>
      <w:szCs w:val="24"/>
      <w:lang w:val="x-none" w:eastAsia="cs-CZ"/>
    </w:rPr>
  </w:style>
  <w:style w:type="character" w:customStyle="1" w:styleId="Nadpis5Char">
    <w:name w:val="Nadpis 5 Char"/>
    <w:basedOn w:val="Standardnpsmoodstavce"/>
    <w:link w:val="Nadpis5"/>
    <w:uiPriority w:val="9"/>
    <w:rsid w:val="00F13127"/>
    <w:rPr>
      <w:rFonts w:asciiTheme="majorHAnsi" w:eastAsiaTheme="majorEastAsia" w:hAnsiTheme="majorHAnsi" w:cstheme="majorBidi"/>
      <w:color w:val="2F5496" w:themeColor="accent1" w:themeShade="BF"/>
      <w:szCs w:val="24"/>
      <w:lang w:eastAsia="cs-CZ"/>
    </w:rPr>
  </w:style>
  <w:style w:type="paragraph" w:customStyle="1" w:styleId="0Calibripodcarou">
    <w:name w:val="0_Calibri pod carou"/>
    <w:basedOn w:val="0Calibrizakladnitext"/>
    <w:rsid w:val="002A04D2"/>
    <w:rPr>
      <w:i/>
      <w:iCs/>
      <w:sz w:val="18"/>
    </w:rPr>
  </w:style>
  <w:style w:type="paragraph" w:customStyle="1" w:styleId="0CalibrizakladnitextBEZMEZER">
    <w:name w:val="0_Calibri zakladni text BEZ MEZER"/>
    <w:basedOn w:val="0Calibrizakladnitext"/>
    <w:link w:val="0CalibrizakladnitextBEZMEZERChar"/>
    <w:qFormat/>
    <w:rsid w:val="00F13127"/>
    <w:pPr>
      <w:spacing w:before="0" w:after="0"/>
      <w:jc w:val="left"/>
    </w:pPr>
    <w:rPr>
      <w:lang w:eastAsia="cs-CZ"/>
    </w:rPr>
  </w:style>
  <w:style w:type="character" w:customStyle="1" w:styleId="0CalibrizakladnitextBEZMEZERChar">
    <w:name w:val="0_Calibri zakladni text BEZ MEZER Char"/>
    <w:link w:val="0CalibrizakladnitextBEZMEZER"/>
    <w:rsid w:val="00F13127"/>
    <w:rPr>
      <w:rFonts w:ascii="HK Grotesk" w:eastAsia="Times New Roman" w:hAnsi="HK Grotesk" w:cs="Times New Roman"/>
      <w:sz w:val="20"/>
      <w:szCs w:val="24"/>
      <w:lang w:val="x-none" w:eastAsia="cs-CZ"/>
    </w:rPr>
  </w:style>
  <w:style w:type="paragraph" w:customStyle="1" w:styleId="0CalibrizakladnitextCERVENY">
    <w:name w:val="0_Calibri zakladni text CERVENY"/>
    <w:basedOn w:val="0Calibrizakladnitext"/>
    <w:link w:val="0CalibrizakladnitextCERVENYChar"/>
    <w:qFormat/>
    <w:rsid w:val="00F13127"/>
    <w:rPr>
      <w:color w:val="FF0000"/>
      <w:lang w:eastAsia="cs-CZ"/>
    </w:rPr>
  </w:style>
  <w:style w:type="character" w:customStyle="1" w:styleId="0CalibrizakladnitextCERVENYChar">
    <w:name w:val="0_Calibri zakladni text CERVENY Char"/>
    <w:link w:val="0CalibrizakladnitextCERVENY"/>
    <w:rsid w:val="00F13127"/>
    <w:rPr>
      <w:rFonts w:ascii="HK Grotesk" w:eastAsia="Times New Roman" w:hAnsi="HK Grotesk" w:cs="Times New Roman"/>
      <w:color w:val="FF0000"/>
      <w:sz w:val="20"/>
      <w:szCs w:val="24"/>
      <w:lang w:val="x-none" w:eastAsia="cs-CZ"/>
    </w:rPr>
  </w:style>
  <w:style w:type="paragraph" w:customStyle="1" w:styleId="0tunpodnadpis">
    <w:name w:val="0_tučný podnadpis"/>
    <w:basedOn w:val="0Calibrizakladnitext"/>
    <w:link w:val="0tunpodnadpisChar"/>
    <w:qFormat/>
    <w:rsid w:val="001A09A9"/>
    <w:pPr>
      <w:spacing w:before="0"/>
      <w:ind w:left="1134"/>
      <w:jc w:val="left"/>
    </w:pPr>
    <w:rPr>
      <w:rFonts w:ascii="HK Grotesk" w:hAnsi="HK Grotesk"/>
      <w:b/>
      <w:i/>
    </w:rPr>
  </w:style>
  <w:style w:type="character" w:customStyle="1" w:styleId="0tunpodnadpisChar">
    <w:name w:val="0_tučný podnadpis Char"/>
    <w:link w:val="0tunpodnadpis"/>
    <w:rsid w:val="001A09A9"/>
    <w:rPr>
      <w:rFonts w:ascii="HK Grotesk" w:eastAsia="Times New Roman" w:hAnsi="HK Grotesk" w:cs="Times New Roman"/>
      <w:b/>
      <w:i/>
      <w:sz w:val="20"/>
      <w:szCs w:val="24"/>
      <w:lang w:val="x-none" w:eastAsia="x-none"/>
    </w:rPr>
  </w:style>
  <w:style w:type="paragraph" w:customStyle="1" w:styleId="0CalibrizakladnitextODRAZENI">
    <w:name w:val="0_Calibri_ zakladni text ODRAZENI"/>
    <w:basedOn w:val="Normln"/>
    <w:link w:val="0CalibrizakladnitextODRAZENIChar"/>
    <w:qFormat/>
    <w:rsid w:val="005E61EF"/>
    <w:pPr>
      <w:numPr>
        <w:numId w:val="5"/>
      </w:numPr>
      <w:jc w:val="both"/>
    </w:pPr>
    <w:rPr>
      <w:rFonts w:ascii="Calibri" w:hAnsi="Calibri"/>
      <w:sz w:val="20"/>
      <w:lang w:val="x-none" w:eastAsia="x-none"/>
    </w:rPr>
  </w:style>
  <w:style w:type="character" w:customStyle="1" w:styleId="0CalibrizakladnitextODRAZENIChar">
    <w:name w:val="0_Calibri_ zakladni text ODRAZENI Char"/>
    <w:link w:val="0CalibrizakladnitextODRAZENI"/>
    <w:rsid w:val="005E61EF"/>
    <w:rPr>
      <w:rFonts w:ascii="Calibri" w:eastAsia="Times New Roman" w:hAnsi="Calibri" w:cs="Times New Roman"/>
      <w:sz w:val="20"/>
      <w:szCs w:val="24"/>
      <w:lang w:val="x-none" w:eastAsia="x-none"/>
    </w:rPr>
  </w:style>
  <w:style w:type="paragraph" w:customStyle="1" w:styleId="0CalibrizakladnitextCISLOVANI">
    <w:name w:val="0_Calibri_zakladni text CISLOVANI"/>
    <w:basedOn w:val="0Calibrizakladnitext"/>
    <w:next w:val="Normln"/>
    <w:link w:val="0CalibrizakladnitextCISLOVANIChar"/>
    <w:qFormat/>
    <w:rsid w:val="00F13127"/>
    <w:pPr>
      <w:numPr>
        <w:numId w:val="1"/>
      </w:numPr>
    </w:pPr>
  </w:style>
  <w:style w:type="character" w:customStyle="1" w:styleId="0CalibrizakladnitextCISLOVANIChar">
    <w:name w:val="0_Calibri_zakladni text CISLOVANI Char"/>
    <w:basedOn w:val="0CalibrizakladnitextODRAZENIChar"/>
    <w:link w:val="0CalibrizakladnitextCISLOVANI"/>
    <w:rsid w:val="00F13127"/>
    <w:rPr>
      <w:rFonts w:ascii="Calibri" w:eastAsia="Times New Roman" w:hAnsi="Calibri" w:cs="Times New Roman"/>
      <w:sz w:val="20"/>
      <w:szCs w:val="24"/>
      <w:lang w:val="x-none" w:eastAsia="x-none"/>
    </w:rPr>
  </w:style>
  <w:style w:type="paragraph" w:customStyle="1" w:styleId="0CalibrizakladnitextKURZIVA">
    <w:name w:val="0_Calibri_zakladni text KURZIVA"/>
    <w:basedOn w:val="0Calibrizakladnitext"/>
    <w:link w:val="0CalibrizakladnitextKURZIVAChar"/>
    <w:qFormat/>
    <w:rsid w:val="00F13127"/>
    <w:pPr>
      <w:spacing w:before="0"/>
    </w:pPr>
    <w:rPr>
      <w:i/>
      <w:color w:val="2F5496" w:themeColor="accent1" w:themeShade="BF"/>
      <w:lang w:eastAsia="cs-CZ"/>
    </w:rPr>
  </w:style>
  <w:style w:type="character" w:customStyle="1" w:styleId="0CalibrizakladnitextKURZIVAChar">
    <w:name w:val="0_Calibri_zakladni text KURZIVA Char"/>
    <w:link w:val="0CalibrizakladnitextKURZIVA"/>
    <w:rsid w:val="00F13127"/>
    <w:rPr>
      <w:rFonts w:ascii="HK Grotesk" w:eastAsia="Times New Roman" w:hAnsi="HK Grotesk" w:cs="Times New Roman"/>
      <w:i/>
      <w:color w:val="2F5496" w:themeColor="accent1" w:themeShade="BF"/>
      <w:sz w:val="20"/>
      <w:szCs w:val="24"/>
      <w:lang w:val="x-none" w:eastAsia="cs-CZ"/>
    </w:rPr>
  </w:style>
  <w:style w:type="paragraph" w:styleId="Zhlav">
    <w:name w:val="header"/>
    <w:basedOn w:val="Normln"/>
    <w:link w:val="ZhlavChar"/>
    <w:uiPriority w:val="99"/>
    <w:unhideWhenUsed/>
    <w:rsid w:val="003D1DE0"/>
    <w:pPr>
      <w:tabs>
        <w:tab w:val="center" w:pos="4536"/>
        <w:tab w:val="right" w:pos="9072"/>
      </w:tabs>
    </w:pPr>
  </w:style>
  <w:style w:type="character" w:customStyle="1" w:styleId="ZhlavChar">
    <w:name w:val="Záhlaví Char"/>
    <w:basedOn w:val="Standardnpsmoodstavce"/>
    <w:link w:val="Zhlav"/>
    <w:uiPriority w:val="99"/>
    <w:rsid w:val="003D1DE0"/>
  </w:style>
  <w:style w:type="paragraph" w:styleId="Zpat">
    <w:name w:val="footer"/>
    <w:basedOn w:val="Normln"/>
    <w:link w:val="ZpatChar"/>
    <w:uiPriority w:val="99"/>
    <w:unhideWhenUsed/>
    <w:rsid w:val="003D1DE0"/>
    <w:pPr>
      <w:tabs>
        <w:tab w:val="center" w:pos="4536"/>
        <w:tab w:val="right" w:pos="9072"/>
      </w:tabs>
    </w:pPr>
  </w:style>
  <w:style w:type="character" w:customStyle="1" w:styleId="ZpatChar">
    <w:name w:val="Zápatí Char"/>
    <w:basedOn w:val="Standardnpsmoodstavce"/>
    <w:link w:val="Zpat"/>
    <w:uiPriority w:val="99"/>
    <w:rsid w:val="003D1DE0"/>
  </w:style>
  <w:style w:type="character" w:customStyle="1" w:styleId="Nadpis6Char">
    <w:name w:val="Nadpis 6 Char"/>
    <w:basedOn w:val="Standardnpsmoodstavce"/>
    <w:link w:val="Nadpis6"/>
    <w:uiPriority w:val="9"/>
    <w:rsid w:val="002739C1"/>
    <w:rPr>
      <w:rFonts w:ascii="HK Grotesk" w:eastAsia="Times New Roman" w:hAnsi="HK Grotesk" w:cs="Times New Roman"/>
      <w:b/>
      <w:caps/>
      <w:sz w:val="44"/>
      <w:szCs w:val="24"/>
      <w:lang w:eastAsia="ar-SA"/>
    </w:rPr>
  </w:style>
  <w:style w:type="character" w:customStyle="1" w:styleId="Nadpis7Char">
    <w:name w:val="Nadpis 7 Char"/>
    <w:basedOn w:val="Standardnpsmoodstavce"/>
    <w:link w:val="Nadpis7"/>
    <w:uiPriority w:val="9"/>
    <w:rsid w:val="002739C1"/>
    <w:rPr>
      <w:rFonts w:ascii="HK Grotesk" w:eastAsia="Times New Roman" w:hAnsi="HK Grotesk" w:cs="Times New Roman"/>
      <w:color w:val="000000"/>
      <w:szCs w:val="24"/>
      <w:u w:val="single"/>
      <w:lang w:eastAsia="ar-SA"/>
    </w:rPr>
  </w:style>
  <w:style w:type="character" w:customStyle="1" w:styleId="Nadpis8Char">
    <w:name w:val="Nadpis 8 Char"/>
    <w:basedOn w:val="Standardnpsmoodstavce"/>
    <w:link w:val="Nadpis8"/>
    <w:rsid w:val="002739C1"/>
    <w:rPr>
      <w:rFonts w:ascii="HK Grotesk" w:eastAsia="Times New Roman" w:hAnsi="HK Grotesk" w:cs="Times New Roman"/>
      <w:i/>
      <w:iCs/>
      <w:szCs w:val="24"/>
      <w:lang w:eastAsia="cs-CZ"/>
    </w:rPr>
  </w:style>
  <w:style w:type="character" w:customStyle="1" w:styleId="Nadpis9Char">
    <w:name w:val="Nadpis 9 Char"/>
    <w:basedOn w:val="Standardnpsmoodstavce"/>
    <w:link w:val="Nadpis9"/>
    <w:rsid w:val="002739C1"/>
    <w:rPr>
      <w:rFonts w:ascii="HK Grotesk" w:eastAsia="Times New Roman" w:hAnsi="HK Grotesk" w:cs="Times New Roman"/>
      <w:b/>
      <w:szCs w:val="24"/>
      <w:lang w:eastAsia="ar-SA"/>
    </w:rPr>
  </w:style>
  <w:style w:type="paragraph" w:customStyle="1" w:styleId="Textparagrafu">
    <w:name w:val="Text paragrafu"/>
    <w:basedOn w:val="Normln"/>
    <w:rsid w:val="002739C1"/>
    <w:pPr>
      <w:spacing w:before="240"/>
      <w:ind w:firstLine="425"/>
      <w:jc w:val="both"/>
      <w:outlineLvl w:val="5"/>
    </w:pPr>
    <w:rPr>
      <w:szCs w:val="20"/>
    </w:rPr>
  </w:style>
  <w:style w:type="paragraph" w:customStyle="1" w:styleId="Paragraf">
    <w:name w:val="Paragraf"/>
    <w:basedOn w:val="Normln"/>
    <w:next w:val="Textodstavce"/>
    <w:rsid w:val="002739C1"/>
    <w:pPr>
      <w:keepNext/>
      <w:keepLines/>
      <w:spacing w:before="240"/>
      <w:jc w:val="center"/>
      <w:outlineLvl w:val="5"/>
    </w:pPr>
    <w:rPr>
      <w:szCs w:val="20"/>
    </w:rPr>
  </w:style>
  <w:style w:type="paragraph" w:customStyle="1" w:styleId="Textodstavce">
    <w:name w:val="Text odstavce"/>
    <w:basedOn w:val="Normln"/>
    <w:rsid w:val="002739C1"/>
    <w:pPr>
      <w:tabs>
        <w:tab w:val="num" w:pos="720"/>
        <w:tab w:val="left" w:pos="851"/>
      </w:tabs>
      <w:spacing w:before="120" w:after="120"/>
      <w:ind w:left="-65" w:firstLine="425"/>
      <w:jc w:val="both"/>
      <w:outlineLvl w:val="6"/>
    </w:pPr>
    <w:rPr>
      <w:szCs w:val="20"/>
    </w:rPr>
  </w:style>
  <w:style w:type="paragraph" w:customStyle="1" w:styleId="Hlava">
    <w:name w:val="Hlava"/>
    <w:basedOn w:val="Normln"/>
    <w:next w:val="Nadpishlavy"/>
    <w:rsid w:val="002739C1"/>
    <w:pPr>
      <w:keepNext/>
      <w:keepLines/>
      <w:spacing w:before="240"/>
      <w:jc w:val="center"/>
      <w:outlineLvl w:val="2"/>
    </w:pPr>
    <w:rPr>
      <w:szCs w:val="20"/>
    </w:rPr>
  </w:style>
  <w:style w:type="paragraph" w:customStyle="1" w:styleId="Nadpishlavy">
    <w:name w:val="Nadpis hlavy"/>
    <w:basedOn w:val="Normln"/>
    <w:next w:val="Normln"/>
    <w:rsid w:val="002739C1"/>
    <w:pPr>
      <w:keepNext/>
      <w:keepLines/>
      <w:jc w:val="center"/>
      <w:outlineLvl w:val="2"/>
    </w:pPr>
    <w:rPr>
      <w:b/>
      <w:szCs w:val="20"/>
    </w:rPr>
  </w:style>
  <w:style w:type="paragraph" w:customStyle="1" w:styleId="0HKGroteskNadpis3">
    <w:name w:val="0_HKGrotesk Nadpis 3"/>
    <w:basedOn w:val="Nadpis3"/>
    <w:next w:val="0HKGroteskzakladnitext"/>
    <w:qFormat/>
    <w:rsid w:val="008803A8"/>
    <w:rPr>
      <w:rFonts w:ascii="HK Grotesk" w:hAnsi="HK Grotesk"/>
      <w:b/>
      <w:bCs/>
      <w:caps/>
      <w:color w:val="auto"/>
    </w:rPr>
  </w:style>
  <w:style w:type="paragraph" w:customStyle="1" w:styleId="NADPISSTI">
    <w:name w:val="NADPIS ČÁSTI"/>
    <w:basedOn w:val="Normln"/>
    <w:next w:val="Hlava"/>
    <w:rsid w:val="002739C1"/>
    <w:pPr>
      <w:keepNext/>
      <w:keepLines/>
      <w:jc w:val="center"/>
      <w:outlineLvl w:val="1"/>
    </w:pPr>
    <w:rPr>
      <w:b/>
      <w:caps/>
      <w:szCs w:val="20"/>
    </w:rPr>
  </w:style>
  <w:style w:type="paragraph" w:customStyle="1" w:styleId="nadpisvyhlky">
    <w:name w:val="nadpis vyhlášky"/>
    <w:basedOn w:val="Normln"/>
    <w:next w:val="Normln"/>
    <w:rsid w:val="002739C1"/>
    <w:pPr>
      <w:keepNext/>
      <w:keepLines/>
      <w:spacing w:before="120"/>
      <w:jc w:val="center"/>
      <w:outlineLvl w:val="0"/>
    </w:pPr>
    <w:rPr>
      <w:b/>
      <w:szCs w:val="20"/>
    </w:rPr>
  </w:style>
  <w:style w:type="paragraph" w:customStyle="1" w:styleId="0HKGroteskNadpis4">
    <w:name w:val="0_HKGrotesk Nadpis 4"/>
    <w:basedOn w:val="0CalibriNadpis4"/>
    <w:next w:val="0HKGroteskzakladnitext"/>
    <w:qFormat/>
    <w:rsid w:val="008803A8"/>
    <w:rPr>
      <w:rFonts w:ascii="HK Grotesk" w:hAnsi="HK Grotesk"/>
      <w:sz w:val="22"/>
      <w:szCs w:val="22"/>
    </w:rPr>
  </w:style>
  <w:style w:type="paragraph" w:customStyle="1" w:styleId="Textbodu">
    <w:name w:val="Text bodu"/>
    <w:basedOn w:val="Normln"/>
    <w:rsid w:val="002739C1"/>
    <w:pPr>
      <w:numPr>
        <w:ilvl w:val="2"/>
        <w:numId w:val="3"/>
      </w:numPr>
      <w:jc w:val="both"/>
      <w:outlineLvl w:val="8"/>
    </w:pPr>
    <w:rPr>
      <w:szCs w:val="20"/>
    </w:rPr>
  </w:style>
  <w:style w:type="paragraph" w:customStyle="1" w:styleId="Textpsmene">
    <w:name w:val="Text písmene"/>
    <w:basedOn w:val="Normln"/>
    <w:rsid w:val="002739C1"/>
    <w:pPr>
      <w:tabs>
        <w:tab w:val="num" w:pos="425"/>
      </w:tabs>
      <w:ind w:left="425" w:hanging="425"/>
      <w:jc w:val="both"/>
      <w:outlineLvl w:val="7"/>
    </w:pPr>
    <w:rPr>
      <w:szCs w:val="20"/>
    </w:rPr>
  </w:style>
  <w:style w:type="paragraph" w:styleId="Textpoznpodarou">
    <w:name w:val="footnote text"/>
    <w:basedOn w:val="Normln"/>
    <w:link w:val="TextpoznpodarouChar"/>
    <w:uiPriority w:val="99"/>
    <w:semiHidden/>
    <w:rsid w:val="002739C1"/>
    <w:pPr>
      <w:tabs>
        <w:tab w:val="left" w:pos="425"/>
      </w:tabs>
      <w:ind w:left="425" w:hanging="425"/>
      <w:jc w:val="both"/>
    </w:pPr>
    <w:rPr>
      <w:sz w:val="20"/>
      <w:szCs w:val="20"/>
    </w:rPr>
  </w:style>
  <w:style w:type="character" w:customStyle="1" w:styleId="TextpoznpodarouChar">
    <w:name w:val="Text pozn. pod čarou Char"/>
    <w:basedOn w:val="Standardnpsmoodstavce"/>
    <w:link w:val="Textpoznpodarou"/>
    <w:uiPriority w:val="99"/>
    <w:semiHidden/>
    <w:rsid w:val="002739C1"/>
    <w:rPr>
      <w:rFonts w:ascii="Times New Roman" w:eastAsia="Times New Roman" w:hAnsi="Times New Roman" w:cs="Times New Roman"/>
      <w:sz w:val="20"/>
      <w:szCs w:val="20"/>
      <w:lang w:eastAsia="cs-CZ"/>
    </w:rPr>
  </w:style>
  <w:style w:type="character" w:styleId="Znakapoznpodarou">
    <w:name w:val="footnote reference"/>
    <w:uiPriority w:val="99"/>
    <w:semiHidden/>
    <w:rsid w:val="002739C1"/>
    <w:rPr>
      <w:vertAlign w:val="superscript"/>
    </w:rPr>
  </w:style>
  <w:style w:type="paragraph" w:customStyle="1" w:styleId="Nadpisparagrafu">
    <w:name w:val="Nadpis paragrafu"/>
    <w:basedOn w:val="Paragraf"/>
    <w:next w:val="Textodstavce"/>
    <w:uiPriority w:val="99"/>
    <w:rsid w:val="002739C1"/>
    <w:pPr>
      <w:numPr>
        <w:numId w:val="2"/>
      </w:numPr>
      <w:tabs>
        <w:tab w:val="clear" w:pos="425"/>
      </w:tabs>
      <w:ind w:left="0" w:firstLine="0"/>
    </w:pPr>
    <w:rPr>
      <w:b/>
    </w:rPr>
  </w:style>
  <w:style w:type="paragraph" w:customStyle="1" w:styleId="VYHLKA">
    <w:name w:val="VYHLÁŠKA"/>
    <w:basedOn w:val="Normln"/>
    <w:next w:val="nadpisvyhlky"/>
    <w:rsid w:val="002739C1"/>
    <w:pPr>
      <w:keepNext/>
      <w:keepLines/>
      <w:jc w:val="center"/>
      <w:outlineLvl w:val="0"/>
    </w:pPr>
    <w:rPr>
      <w:b/>
      <w:caps/>
      <w:szCs w:val="20"/>
    </w:rPr>
  </w:style>
  <w:style w:type="character" w:customStyle="1" w:styleId="Odkaznapoznpodarou">
    <w:name w:val="Odkaz na pozn. pod čarou"/>
    <w:rsid w:val="002739C1"/>
    <w:rPr>
      <w:vertAlign w:val="superscript"/>
    </w:rPr>
  </w:style>
  <w:style w:type="character" w:styleId="Hypertextovodkaz">
    <w:name w:val="Hyperlink"/>
    <w:uiPriority w:val="99"/>
    <w:rsid w:val="002739C1"/>
    <w:rPr>
      <w:color w:val="0000FF"/>
      <w:u w:val="single"/>
    </w:rPr>
  </w:style>
  <w:style w:type="character" w:styleId="Sledovanodkaz">
    <w:name w:val="FollowedHyperlink"/>
    <w:uiPriority w:val="99"/>
    <w:rsid w:val="002739C1"/>
    <w:rPr>
      <w:color w:val="800080"/>
      <w:u w:val="single"/>
    </w:rPr>
  </w:style>
  <w:style w:type="paragraph" w:customStyle="1" w:styleId="TextodstavceChar">
    <w:name w:val="Text odstavce Char"/>
    <w:basedOn w:val="Normln"/>
    <w:uiPriority w:val="99"/>
    <w:rsid w:val="002739C1"/>
    <w:pPr>
      <w:tabs>
        <w:tab w:val="num" w:pos="360"/>
        <w:tab w:val="left" w:pos="851"/>
      </w:tabs>
      <w:spacing w:before="120" w:after="120"/>
      <w:jc w:val="both"/>
      <w:outlineLvl w:val="6"/>
    </w:pPr>
    <w:rPr>
      <w:szCs w:val="20"/>
    </w:rPr>
  </w:style>
  <w:style w:type="character" w:customStyle="1" w:styleId="TextodstavceCharChar">
    <w:name w:val="Text odstavce Char Char"/>
    <w:rsid w:val="002739C1"/>
    <w:rPr>
      <w:sz w:val="24"/>
      <w:lang w:val="cs-CZ" w:eastAsia="cs-CZ" w:bidi="ar-SA"/>
    </w:rPr>
  </w:style>
  <w:style w:type="paragraph" w:customStyle="1" w:styleId="Nadpisplohy">
    <w:name w:val="Nadpis přílohy"/>
    <w:basedOn w:val="Normln"/>
    <w:rsid w:val="002739C1"/>
    <w:pPr>
      <w:spacing w:before="240"/>
      <w:jc w:val="center"/>
    </w:pPr>
    <w:rPr>
      <w:b/>
      <w:sz w:val="28"/>
    </w:rPr>
  </w:style>
  <w:style w:type="paragraph" w:customStyle="1" w:styleId="NormlnIMP">
    <w:name w:val="Normální_IMP"/>
    <w:basedOn w:val="Normln"/>
    <w:rsid w:val="002739C1"/>
    <w:pPr>
      <w:suppressAutoHyphens/>
      <w:spacing w:line="230" w:lineRule="auto"/>
    </w:pPr>
    <w:rPr>
      <w:sz w:val="20"/>
      <w:szCs w:val="20"/>
    </w:rPr>
  </w:style>
  <w:style w:type="paragraph" w:customStyle="1" w:styleId="dka">
    <w:name w:val="Řádka"/>
    <w:basedOn w:val="NormlnIMP"/>
    <w:rsid w:val="002739C1"/>
    <w:pPr>
      <w:spacing w:before="120"/>
      <w:jc w:val="both"/>
    </w:pPr>
    <w:rPr>
      <w:rFonts w:ascii="Arial Narrow" w:hAnsi="Arial Narrow"/>
    </w:rPr>
  </w:style>
  <w:style w:type="paragraph" w:styleId="Prosttext">
    <w:name w:val="Plain Text"/>
    <w:basedOn w:val="Normln"/>
    <w:link w:val="ProsttextChar"/>
    <w:rsid w:val="002739C1"/>
    <w:pPr>
      <w:ind w:firstLine="709"/>
      <w:jc w:val="both"/>
    </w:pPr>
    <w:rPr>
      <w:rFonts w:ascii="Arial" w:hAnsi="Arial"/>
      <w:sz w:val="20"/>
      <w:szCs w:val="20"/>
    </w:rPr>
  </w:style>
  <w:style w:type="character" w:customStyle="1" w:styleId="ProsttextChar">
    <w:name w:val="Prostý text Char"/>
    <w:basedOn w:val="Standardnpsmoodstavce"/>
    <w:link w:val="Prosttext"/>
    <w:rsid w:val="002739C1"/>
    <w:rPr>
      <w:rFonts w:ascii="Arial" w:eastAsia="Times New Roman" w:hAnsi="Arial" w:cs="Times New Roman"/>
      <w:sz w:val="20"/>
      <w:szCs w:val="20"/>
      <w:lang w:eastAsia="cs-CZ"/>
    </w:rPr>
  </w:style>
  <w:style w:type="paragraph" w:styleId="Zkladntext">
    <w:name w:val="Body Text"/>
    <w:basedOn w:val="Normln"/>
    <w:link w:val="ZkladntextChar"/>
    <w:rsid w:val="002739C1"/>
    <w:pPr>
      <w:spacing w:after="120"/>
    </w:pPr>
  </w:style>
  <w:style w:type="character" w:customStyle="1" w:styleId="ZkladntextChar">
    <w:name w:val="Základní text Char"/>
    <w:basedOn w:val="Standardnpsmoodstavce"/>
    <w:link w:val="Zkladntext"/>
    <w:rsid w:val="002739C1"/>
    <w:rPr>
      <w:rFonts w:ascii="Times New Roman" w:eastAsia="Times New Roman" w:hAnsi="Times New Roman" w:cs="Times New Roman"/>
      <w:sz w:val="24"/>
      <w:szCs w:val="24"/>
      <w:lang w:eastAsia="cs-CZ"/>
    </w:rPr>
  </w:style>
  <w:style w:type="paragraph" w:styleId="Textvbloku">
    <w:name w:val="Block Text"/>
    <w:basedOn w:val="Normln"/>
    <w:rsid w:val="002739C1"/>
    <w:pPr>
      <w:ind w:left="-180" w:right="-108"/>
      <w:jc w:val="center"/>
    </w:pPr>
    <w:rPr>
      <w:rFonts w:ascii="Arial Black" w:hAnsi="Arial Black"/>
      <w:sz w:val="28"/>
    </w:rPr>
  </w:style>
  <w:style w:type="paragraph" w:styleId="Textvysvtlivek">
    <w:name w:val="endnote text"/>
    <w:basedOn w:val="Normln"/>
    <w:link w:val="TextvysvtlivekChar"/>
    <w:semiHidden/>
    <w:rsid w:val="002739C1"/>
    <w:rPr>
      <w:sz w:val="20"/>
      <w:szCs w:val="20"/>
    </w:rPr>
  </w:style>
  <w:style w:type="character" w:customStyle="1" w:styleId="TextvysvtlivekChar">
    <w:name w:val="Text vysvětlivek Char"/>
    <w:basedOn w:val="Standardnpsmoodstavce"/>
    <w:link w:val="Textvysvtlivek"/>
    <w:semiHidden/>
    <w:rsid w:val="002739C1"/>
    <w:rPr>
      <w:rFonts w:ascii="Times New Roman" w:eastAsia="Times New Roman" w:hAnsi="Times New Roman" w:cs="Times New Roman"/>
      <w:sz w:val="20"/>
      <w:szCs w:val="20"/>
      <w:lang w:eastAsia="cs-CZ"/>
    </w:rPr>
  </w:style>
  <w:style w:type="character" w:styleId="Odkaznavysvtlivky">
    <w:name w:val="endnote reference"/>
    <w:semiHidden/>
    <w:rsid w:val="002739C1"/>
    <w:rPr>
      <w:vertAlign w:val="superscript"/>
    </w:rPr>
  </w:style>
  <w:style w:type="paragraph" w:customStyle="1" w:styleId="Prosttext1">
    <w:name w:val="Prostý text1"/>
    <w:basedOn w:val="Normln"/>
    <w:rsid w:val="002739C1"/>
    <w:rPr>
      <w:rFonts w:ascii="Courier New" w:hAnsi="Courier New" w:cs="Courier New"/>
      <w:sz w:val="20"/>
      <w:szCs w:val="20"/>
      <w:lang w:eastAsia="ar-SA"/>
    </w:rPr>
  </w:style>
  <w:style w:type="paragraph" w:styleId="Odstavecseseznamem">
    <w:name w:val="List Paragraph"/>
    <w:basedOn w:val="Normln"/>
    <w:uiPriority w:val="99"/>
    <w:qFormat/>
    <w:rsid w:val="002739C1"/>
    <w:pPr>
      <w:spacing w:after="200" w:line="276" w:lineRule="auto"/>
      <w:ind w:left="720"/>
      <w:contextualSpacing/>
    </w:pPr>
    <w:rPr>
      <w:rFonts w:ascii="Calibri" w:eastAsia="Calibri" w:hAnsi="Calibri"/>
      <w:szCs w:val="22"/>
      <w:lang w:eastAsia="en-US"/>
    </w:rPr>
  </w:style>
  <w:style w:type="paragraph" w:customStyle="1" w:styleId="CM20">
    <w:name w:val="CM20"/>
    <w:basedOn w:val="Normln"/>
    <w:next w:val="Normln"/>
    <w:rsid w:val="002739C1"/>
    <w:pPr>
      <w:widowControl w:val="0"/>
      <w:autoSpaceDE w:val="0"/>
      <w:autoSpaceDN w:val="0"/>
      <w:adjustRightInd w:val="0"/>
      <w:spacing w:after="120"/>
    </w:pPr>
  </w:style>
  <w:style w:type="paragraph" w:styleId="Nzev">
    <w:name w:val="Title"/>
    <w:basedOn w:val="Normln"/>
    <w:link w:val="NzevChar"/>
    <w:uiPriority w:val="10"/>
    <w:qFormat/>
    <w:rsid w:val="002739C1"/>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10"/>
    <w:rsid w:val="002739C1"/>
    <w:rPr>
      <w:rFonts w:ascii="Arial" w:eastAsia="Times New Roman" w:hAnsi="Arial" w:cs="Times New Roman"/>
      <w:b/>
      <w:kern w:val="28"/>
      <w:sz w:val="32"/>
      <w:szCs w:val="20"/>
      <w:lang w:eastAsia="cs-CZ"/>
    </w:rPr>
  </w:style>
  <w:style w:type="paragraph" w:styleId="Seznamsodrkami">
    <w:name w:val="List Bullet"/>
    <w:basedOn w:val="Normln"/>
    <w:autoRedefine/>
    <w:rsid w:val="002739C1"/>
    <w:pPr>
      <w:numPr>
        <w:numId w:val="4"/>
      </w:numPr>
      <w:tabs>
        <w:tab w:val="left" w:pos="720"/>
      </w:tabs>
      <w:spacing w:line="360" w:lineRule="auto"/>
      <w:ind w:left="1077" w:hanging="720"/>
      <w:jc w:val="both"/>
    </w:pPr>
    <w:rPr>
      <w:rFonts w:ascii="Arial" w:hAnsi="Arial"/>
      <w:sz w:val="20"/>
      <w:szCs w:val="20"/>
    </w:rPr>
  </w:style>
  <w:style w:type="paragraph" w:customStyle="1" w:styleId="texttabulky">
    <w:name w:val="text tabulky"/>
    <w:basedOn w:val="Normln"/>
    <w:rsid w:val="002739C1"/>
    <w:pPr>
      <w:keepNext/>
      <w:spacing w:line="360" w:lineRule="auto"/>
    </w:pPr>
    <w:rPr>
      <w:rFonts w:ascii="Arial Narrow" w:hAnsi="Arial Narrow"/>
      <w:sz w:val="20"/>
      <w:szCs w:val="20"/>
    </w:rPr>
  </w:style>
  <w:style w:type="paragraph" w:customStyle="1" w:styleId="Normal01">
    <w:name w:val="Normal 01"/>
    <w:basedOn w:val="Normln"/>
    <w:rsid w:val="002739C1"/>
    <w:pPr>
      <w:widowControl w:val="0"/>
      <w:jc w:val="both"/>
    </w:pPr>
    <w:rPr>
      <w:rFonts w:ascii="Arial" w:hAnsi="Arial"/>
      <w:sz w:val="17"/>
      <w:szCs w:val="20"/>
    </w:rPr>
  </w:style>
  <w:style w:type="paragraph" w:customStyle="1" w:styleId="H1">
    <w:name w:val="H1"/>
    <w:basedOn w:val="Normln"/>
    <w:next w:val="Normln"/>
    <w:rsid w:val="002739C1"/>
    <w:pPr>
      <w:keepNext/>
      <w:widowControl w:val="0"/>
      <w:spacing w:before="60" w:after="60"/>
      <w:outlineLvl w:val="1"/>
    </w:pPr>
    <w:rPr>
      <w:b/>
      <w:snapToGrid w:val="0"/>
      <w:kern w:val="36"/>
      <w:szCs w:val="20"/>
    </w:rPr>
  </w:style>
  <w:style w:type="character" w:customStyle="1" w:styleId="HTMLMarkup">
    <w:name w:val="HTML Markup"/>
    <w:rsid w:val="002739C1"/>
    <w:rPr>
      <w:vanish/>
      <w:color w:val="FF0000"/>
    </w:rPr>
  </w:style>
  <w:style w:type="character" w:styleId="Siln">
    <w:name w:val="Strong"/>
    <w:uiPriority w:val="22"/>
    <w:qFormat/>
    <w:rsid w:val="002739C1"/>
    <w:rPr>
      <w:b/>
      <w:bCs/>
    </w:rPr>
  </w:style>
  <w:style w:type="paragraph" w:styleId="Textbubliny">
    <w:name w:val="Balloon Text"/>
    <w:basedOn w:val="Normln"/>
    <w:link w:val="TextbublinyChar"/>
    <w:uiPriority w:val="99"/>
    <w:rsid w:val="002739C1"/>
    <w:rPr>
      <w:rFonts w:ascii="Tahoma" w:hAnsi="Tahoma" w:cs="Tahoma"/>
      <w:sz w:val="16"/>
      <w:szCs w:val="16"/>
    </w:rPr>
  </w:style>
  <w:style w:type="character" w:customStyle="1" w:styleId="TextbublinyChar">
    <w:name w:val="Text bubliny Char"/>
    <w:basedOn w:val="Standardnpsmoodstavce"/>
    <w:link w:val="Textbubliny"/>
    <w:uiPriority w:val="99"/>
    <w:rsid w:val="002739C1"/>
    <w:rPr>
      <w:rFonts w:ascii="Tahoma" w:eastAsia="Times New Roman" w:hAnsi="Tahoma" w:cs="Tahoma"/>
      <w:sz w:val="16"/>
      <w:szCs w:val="16"/>
      <w:lang w:eastAsia="cs-CZ"/>
    </w:rPr>
  </w:style>
  <w:style w:type="numbering" w:customStyle="1" w:styleId="Bezseznamu1">
    <w:name w:val="Bez seznamu1"/>
    <w:next w:val="Bezseznamu"/>
    <w:uiPriority w:val="99"/>
    <w:semiHidden/>
    <w:unhideWhenUsed/>
    <w:rsid w:val="002739C1"/>
  </w:style>
  <w:style w:type="paragraph" w:customStyle="1" w:styleId="0HKGroteskzakladnitext">
    <w:name w:val="0_HKGrotesk zakladni text"/>
    <w:basedOn w:val="Normln"/>
    <w:link w:val="0HKGroteskzakladnitextChar"/>
    <w:qFormat/>
    <w:rsid w:val="00192807"/>
    <w:pPr>
      <w:spacing w:before="120" w:after="120"/>
      <w:jc w:val="both"/>
    </w:pPr>
    <w:rPr>
      <w:lang w:val="x-none" w:eastAsia="x-none"/>
    </w:rPr>
  </w:style>
  <w:style w:type="paragraph" w:styleId="Normlnweb">
    <w:name w:val="Normal (Web)"/>
    <w:basedOn w:val="Normln"/>
    <w:unhideWhenUsed/>
    <w:rsid w:val="002739C1"/>
    <w:pPr>
      <w:spacing w:before="100" w:beforeAutospacing="1" w:after="100" w:afterAutospacing="1"/>
    </w:pPr>
    <w:rPr>
      <w:rFonts w:eastAsiaTheme="minorHAnsi"/>
    </w:rPr>
  </w:style>
  <w:style w:type="table" w:styleId="Mkatabulky">
    <w:name w:val="Table Grid"/>
    <w:basedOn w:val="Normlntabulka"/>
    <w:uiPriority w:val="39"/>
    <w:rsid w:val="002739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2739C1"/>
  </w:style>
  <w:style w:type="paragraph" w:styleId="Rejstk1">
    <w:name w:val="index 1"/>
    <w:basedOn w:val="Normln"/>
    <w:next w:val="Normln"/>
    <w:rsid w:val="002739C1"/>
    <w:pPr>
      <w:tabs>
        <w:tab w:val="right" w:leader="dot" w:pos="9072"/>
      </w:tabs>
      <w:spacing w:line="360" w:lineRule="auto"/>
      <w:ind w:left="200" w:hanging="200"/>
      <w:jc w:val="both"/>
    </w:pPr>
    <w:rPr>
      <w:rFonts w:ascii="Arial" w:hAnsi="Arial"/>
      <w:sz w:val="20"/>
      <w:szCs w:val="20"/>
    </w:rPr>
  </w:style>
  <w:style w:type="paragraph" w:styleId="Rejstk2">
    <w:name w:val="index 2"/>
    <w:basedOn w:val="Normln"/>
    <w:next w:val="Normln"/>
    <w:rsid w:val="002739C1"/>
    <w:pPr>
      <w:tabs>
        <w:tab w:val="right" w:leader="dot" w:pos="9072"/>
      </w:tabs>
      <w:spacing w:line="360" w:lineRule="auto"/>
      <w:ind w:left="400" w:hanging="200"/>
      <w:jc w:val="both"/>
    </w:pPr>
    <w:rPr>
      <w:rFonts w:ascii="Arial" w:hAnsi="Arial"/>
      <w:sz w:val="20"/>
      <w:szCs w:val="20"/>
    </w:rPr>
  </w:style>
  <w:style w:type="paragraph" w:customStyle="1" w:styleId="1">
    <w:name w:val="1"/>
    <w:basedOn w:val="Normln"/>
    <w:next w:val="Rozloendokumentu"/>
    <w:rsid w:val="002739C1"/>
    <w:pPr>
      <w:shd w:val="clear" w:color="auto" w:fill="000080"/>
      <w:spacing w:line="360" w:lineRule="auto"/>
      <w:ind w:firstLine="709"/>
      <w:jc w:val="both"/>
    </w:pPr>
    <w:rPr>
      <w:rFonts w:ascii="Tahoma" w:hAnsi="Tahoma"/>
      <w:sz w:val="20"/>
      <w:szCs w:val="20"/>
    </w:rPr>
  </w:style>
  <w:style w:type="table" w:customStyle="1" w:styleId="Mkatabulky1">
    <w:name w:val="Mřížka tabulky1"/>
    <w:basedOn w:val="Normlntabulka"/>
    <w:next w:val="Mkatabulky"/>
    <w:uiPriority w:val="39"/>
    <w:rsid w:val="002739C1"/>
    <w:pPr>
      <w:spacing w:after="0" w:line="240" w:lineRule="auto"/>
    </w:pPr>
    <w:rPr>
      <w:rFonts w:ascii="Arial" w:eastAsia="Calibri" w:hAnsi="Arial"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ozloendokumentu">
    <w:name w:val="Document Map"/>
    <w:aliases w:val="Rozvržení dokumentu"/>
    <w:basedOn w:val="Normln"/>
    <w:link w:val="RozloendokumentuChar"/>
    <w:unhideWhenUsed/>
    <w:rsid w:val="002739C1"/>
    <w:pPr>
      <w:ind w:firstLine="709"/>
      <w:jc w:val="both"/>
    </w:pPr>
    <w:rPr>
      <w:rFonts w:ascii="Tahoma" w:hAnsi="Tahoma" w:cs="Tahoma"/>
      <w:sz w:val="16"/>
      <w:szCs w:val="16"/>
    </w:rPr>
  </w:style>
  <w:style w:type="character" w:customStyle="1" w:styleId="RozloendokumentuChar">
    <w:name w:val="Rozložení dokumentu Char"/>
    <w:aliases w:val="Rozvržení dokumentu Char1"/>
    <w:basedOn w:val="Standardnpsmoodstavce"/>
    <w:link w:val="Rozloendokumentu"/>
    <w:rsid w:val="002739C1"/>
    <w:rPr>
      <w:rFonts w:ascii="Tahoma" w:eastAsia="Times New Roman" w:hAnsi="Tahoma" w:cs="Tahoma"/>
      <w:sz w:val="16"/>
      <w:szCs w:val="16"/>
      <w:lang w:eastAsia="cs-CZ"/>
    </w:rPr>
  </w:style>
  <w:style w:type="numbering" w:customStyle="1" w:styleId="Bezseznamu3">
    <w:name w:val="Bez seznamu3"/>
    <w:next w:val="Bezseznamu"/>
    <w:uiPriority w:val="99"/>
    <w:semiHidden/>
    <w:unhideWhenUsed/>
    <w:rsid w:val="002739C1"/>
  </w:style>
  <w:style w:type="numbering" w:customStyle="1" w:styleId="Bezseznamu4">
    <w:name w:val="Bez seznamu4"/>
    <w:next w:val="Bezseznamu"/>
    <w:uiPriority w:val="99"/>
    <w:semiHidden/>
    <w:unhideWhenUsed/>
    <w:rsid w:val="002739C1"/>
  </w:style>
  <w:style w:type="numbering" w:customStyle="1" w:styleId="Bezseznamu5">
    <w:name w:val="Bez seznamu5"/>
    <w:next w:val="Bezseznamu"/>
    <w:uiPriority w:val="99"/>
    <w:semiHidden/>
    <w:unhideWhenUsed/>
    <w:rsid w:val="002739C1"/>
  </w:style>
  <w:style w:type="numbering" w:customStyle="1" w:styleId="Bezseznamu6">
    <w:name w:val="Bez seznamu6"/>
    <w:next w:val="Bezseznamu"/>
    <w:uiPriority w:val="99"/>
    <w:semiHidden/>
    <w:unhideWhenUsed/>
    <w:rsid w:val="002739C1"/>
  </w:style>
  <w:style w:type="table" w:customStyle="1" w:styleId="Mkatabulky2">
    <w:name w:val="Mřížka tabulky2"/>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7">
    <w:name w:val="Bez seznamu7"/>
    <w:next w:val="Bezseznamu"/>
    <w:uiPriority w:val="99"/>
    <w:semiHidden/>
    <w:unhideWhenUsed/>
    <w:rsid w:val="002739C1"/>
  </w:style>
  <w:style w:type="table" w:customStyle="1" w:styleId="Mkatabulky3">
    <w:name w:val="Mřížka tabulky3"/>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sttext2">
    <w:name w:val="Prostý text2"/>
    <w:basedOn w:val="Normln"/>
    <w:rsid w:val="002739C1"/>
    <w:pPr>
      <w:widowControl w:val="0"/>
      <w:suppressAutoHyphens/>
      <w:ind w:firstLine="709"/>
      <w:jc w:val="both"/>
    </w:pPr>
    <w:rPr>
      <w:rFonts w:ascii="Arial" w:eastAsia="SimSun" w:hAnsi="Arial" w:cs="Arial"/>
      <w:kern w:val="1"/>
      <w:sz w:val="20"/>
      <w:szCs w:val="20"/>
      <w:lang w:eastAsia="hi-IN" w:bidi="hi-IN"/>
    </w:rPr>
  </w:style>
  <w:style w:type="paragraph" w:customStyle="1" w:styleId="Odstavecseseznamem1">
    <w:name w:val="Odstavec se seznamem1"/>
    <w:basedOn w:val="Normln"/>
    <w:rsid w:val="002739C1"/>
    <w:pPr>
      <w:suppressAutoHyphens/>
      <w:ind w:left="720"/>
      <w:contextualSpacing/>
    </w:pPr>
    <w:rPr>
      <w:rFonts w:ascii="Liberation Serif" w:eastAsia="NSimSun" w:hAnsi="Liberation Serif" w:cs="Lucida Sans"/>
      <w:kern w:val="2"/>
      <w:lang w:eastAsia="zh-CN" w:bidi="hi-IN"/>
    </w:rPr>
  </w:style>
  <w:style w:type="paragraph" w:customStyle="1" w:styleId="Standard">
    <w:name w:val="Standard"/>
    <w:rsid w:val="002739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customStyle="1" w:styleId="0HKGroteskzakladnitextChar">
    <w:name w:val="0_HKGrotesk zakladni text Char"/>
    <w:link w:val="0HKGroteskzakladnitext"/>
    <w:qFormat/>
    <w:rsid w:val="00192807"/>
    <w:rPr>
      <w:rFonts w:ascii="HK Grotesk" w:eastAsia="Times New Roman" w:hAnsi="HK Grotesk" w:cs="Times New Roman"/>
      <w:szCs w:val="24"/>
      <w:lang w:val="x-none" w:eastAsia="x-none"/>
    </w:rPr>
  </w:style>
  <w:style w:type="paragraph" w:customStyle="1" w:styleId="0HKGroteskzakladnitextTUCNE">
    <w:name w:val="0_HKGrotesk zakladni text TUCNE"/>
    <w:basedOn w:val="0HKGroteskzakladnitext"/>
    <w:link w:val="0HKGroteskzakladnitextTUCNEChar"/>
    <w:qFormat/>
    <w:rsid w:val="00AF1889"/>
    <w:pPr>
      <w:jc w:val="left"/>
    </w:pPr>
    <w:rPr>
      <w:b/>
    </w:rPr>
  </w:style>
  <w:style w:type="paragraph" w:customStyle="1" w:styleId="0HKGroteskzakladnitextBEZMEZER">
    <w:name w:val="0_HKGrotesk zakladni text BEZ MEZER"/>
    <w:basedOn w:val="0HKGroteskzakladnitext"/>
    <w:link w:val="0HKGroteskzakladnitextBEZMEZERChar"/>
    <w:qFormat/>
    <w:rsid w:val="00AF1889"/>
    <w:pPr>
      <w:spacing w:before="0" w:after="0"/>
      <w:jc w:val="left"/>
    </w:pPr>
    <w:rPr>
      <w:lang w:eastAsia="cs-CZ"/>
    </w:rPr>
  </w:style>
  <w:style w:type="character" w:customStyle="1" w:styleId="0HKGroteskzakladnitextTUCNEChar">
    <w:name w:val="0_HKGrotesk zakladni text TUCNE Char"/>
    <w:link w:val="0HKGroteskzakladnitextTUCNE"/>
    <w:rsid w:val="00AF1889"/>
    <w:rPr>
      <w:rFonts w:ascii="HK Grotesk" w:eastAsia="Times New Roman" w:hAnsi="HK Grotesk" w:cs="Times New Roman"/>
      <w:b/>
      <w:sz w:val="20"/>
      <w:szCs w:val="24"/>
      <w:lang w:val="x-none" w:eastAsia="x-none"/>
    </w:rPr>
  </w:style>
  <w:style w:type="character" w:customStyle="1" w:styleId="0HKGroteskzakladnitextBEZMEZERChar">
    <w:name w:val="0_HKGrotesk zakladni text BEZ MEZER Char"/>
    <w:link w:val="0HKGroteskzakladnitextBEZMEZER"/>
    <w:rsid w:val="00AF1889"/>
    <w:rPr>
      <w:rFonts w:ascii="HK Grotesk" w:eastAsia="Times New Roman" w:hAnsi="HK Grotesk" w:cs="Times New Roman"/>
      <w:sz w:val="20"/>
      <w:szCs w:val="24"/>
      <w:lang w:val="x-none" w:eastAsia="cs-CZ"/>
    </w:rPr>
  </w:style>
  <w:style w:type="paragraph" w:styleId="Nadpisobsahu">
    <w:name w:val="TOC Heading"/>
    <w:basedOn w:val="Nadpis1"/>
    <w:next w:val="Normln"/>
    <w:uiPriority w:val="39"/>
    <w:unhideWhenUsed/>
    <w:qFormat/>
    <w:rsid w:val="00AF1889"/>
    <w:pPr>
      <w:numPr>
        <w:numId w:val="0"/>
      </w:numPr>
      <w:spacing w:line="259" w:lineRule="auto"/>
      <w:outlineLvl w:val="9"/>
    </w:pPr>
  </w:style>
  <w:style w:type="paragraph" w:styleId="Obsah1">
    <w:name w:val="toc 1"/>
    <w:basedOn w:val="Normln"/>
    <w:next w:val="Normln"/>
    <w:autoRedefine/>
    <w:uiPriority w:val="39"/>
    <w:unhideWhenUsed/>
    <w:rsid w:val="003C0BDB"/>
    <w:pPr>
      <w:tabs>
        <w:tab w:val="left" w:pos="480"/>
        <w:tab w:val="right" w:leader="dot" w:pos="9062"/>
      </w:tabs>
      <w:spacing w:before="120" w:after="120"/>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E21544"/>
    <w:pPr>
      <w:tabs>
        <w:tab w:val="left" w:pos="720"/>
        <w:tab w:val="right" w:leader="dot" w:pos="9062"/>
      </w:tabs>
      <w:ind w:left="240"/>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DC189F"/>
    <w:pPr>
      <w:ind w:left="480"/>
    </w:pPr>
    <w:rPr>
      <w:rFonts w:asciiTheme="minorHAnsi" w:hAnsiTheme="minorHAnsi" w:cstheme="minorHAnsi"/>
      <w:i/>
      <w:iCs/>
      <w:sz w:val="20"/>
      <w:szCs w:val="20"/>
    </w:rPr>
  </w:style>
  <w:style w:type="character" w:styleId="Odkaznakoment">
    <w:name w:val="annotation reference"/>
    <w:basedOn w:val="Standardnpsmoodstavce"/>
    <w:uiPriority w:val="99"/>
    <w:semiHidden/>
    <w:unhideWhenUsed/>
    <w:rsid w:val="00AB6AAA"/>
    <w:rPr>
      <w:sz w:val="16"/>
      <w:szCs w:val="16"/>
    </w:rPr>
  </w:style>
  <w:style w:type="paragraph" w:styleId="Textkomente">
    <w:name w:val="annotation text"/>
    <w:basedOn w:val="Normln"/>
    <w:link w:val="TextkomenteChar"/>
    <w:uiPriority w:val="99"/>
    <w:unhideWhenUsed/>
    <w:rsid w:val="00AB6AAA"/>
    <w:rPr>
      <w:sz w:val="20"/>
      <w:szCs w:val="20"/>
    </w:rPr>
  </w:style>
  <w:style w:type="character" w:customStyle="1" w:styleId="TextkomenteChar">
    <w:name w:val="Text komentáře Char"/>
    <w:basedOn w:val="Standardnpsmoodstavce"/>
    <w:link w:val="Textkomente"/>
    <w:uiPriority w:val="99"/>
    <w:rsid w:val="00AB6AA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AB6AAA"/>
    <w:rPr>
      <w:b/>
      <w:bCs/>
    </w:rPr>
  </w:style>
  <w:style w:type="character" w:customStyle="1" w:styleId="PedmtkomenteChar">
    <w:name w:val="Předmět komentáře Char"/>
    <w:basedOn w:val="TextkomenteChar"/>
    <w:link w:val="Pedmtkomente"/>
    <w:uiPriority w:val="99"/>
    <w:rsid w:val="00AB6AAA"/>
    <w:rPr>
      <w:rFonts w:ascii="Times New Roman" w:eastAsia="Times New Roman" w:hAnsi="Times New Roman" w:cs="Times New Roman"/>
      <w:b/>
      <w:bCs/>
      <w:sz w:val="20"/>
      <w:szCs w:val="20"/>
      <w:lang w:eastAsia="cs-CZ"/>
    </w:rPr>
  </w:style>
  <w:style w:type="paragraph" w:customStyle="1" w:styleId="tunzkladn">
    <w:name w:val="tučné základní"/>
    <w:basedOn w:val="0Calibrizakladnitext"/>
    <w:qFormat/>
    <w:rsid w:val="00442A02"/>
    <w:rPr>
      <w:b/>
    </w:rPr>
  </w:style>
  <w:style w:type="paragraph" w:styleId="Revize">
    <w:name w:val="Revision"/>
    <w:hidden/>
    <w:uiPriority w:val="99"/>
    <w:semiHidden/>
    <w:rsid w:val="005B0564"/>
    <w:pPr>
      <w:spacing w:after="0" w:line="240" w:lineRule="auto"/>
    </w:pPr>
    <w:rPr>
      <w:rFonts w:ascii="Times New Roman" w:eastAsia="Times New Roman" w:hAnsi="Times New Roman" w:cs="Times New Roman"/>
      <w:sz w:val="24"/>
      <w:szCs w:val="24"/>
      <w:lang w:eastAsia="cs-CZ"/>
    </w:rPr>
  </w:style>
  <w:style w:type="paragraph" w:styleId="Obsah4">
    <w:name w:val="toc 4"/>
    <w:basedOn w:val="Normln"/>
    <w:next w:val="Normln"/>
    <w:autoRedefine/>
    <w:uiPriority w:val="39"/>
    <w:unhideWhenUsed/>
    <w:rsid w:val="00CB3DB7"/>
    <w:pPr>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CB3DB7"/>
    <w:pPr>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CB3DB7"/>
    <w:pPr>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CB3DB7"/>
    <w:pPr>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CB3DB7"/>
    <w:pPr>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CB3DB7"/>
    <w:pPr>
      <w:ind w:left="1920"/>
    </w:pPr>
    <w:rPr>
      <w:rFonts w:asciiTheme="minorHAnsi" w:hAnsiTheme="minorHAnsi" w:cstheme="minorHAnsi"/>
      <w:sz w:val="18"/>
      <w:szCs w:val="18"/>
    </w:rPr>
  </w:style>
  <w:style w:type="paragraph" w:styleId="Podnadpis">
    <w:name w:val="Subtitle"/>
    <w:basedOn w:val="Normln"/>
    <w:link w:val="PodnadpisChar"/>
    <w:uiPriority w:val="11"/>
    <w:qFormat/>
    <w:rsid w:val="00910DAE"/>
    <w:rPr>
      <w:rFonts w:ascii="Arial Narrow" w:hAnsi="Arial Narrow"/>
      <w:b/>
      <w:bCs/>
    </w:rPr>
  </w:style>
  <w:style w:type="character" w:customStyle="1" w:styleId="PodnadpisChar">
    <w:name w:val="Podnadpis Char"/>
    <w:basedOn w:val="Standardnpsmoodstavce"/>
    <w:link w:val="Podnadpis"/>
    <w:uiPriority w:val="11"/>
    <w:rsid w:val="00910DAE"/>
    <w:rPr>
      <w:rFonts w:ascii="Arial Narrow" w:eastAsia="Times New Roman" w:hAnsi="Arial Narrow" w:cs="Times New Roman"/>
      <w:b/>
      <w:bCs/>
      <w:sz w:val="24"/>
      <w:szCs w:val="24"/>
      <w:lang w:eastAsia="cs-CZ"/>
    </w:rPr>
  </w:style>
  <w:style w:type="paragraph" w:customStyle="1" w:styleId="Prosttext3">
    <w:name w:val="Prostý text3"/>
    <w:basedOn w:val="Normln"/>
    <w:rsid w:val="00910DAE"/>
    <w:pPr>
      <w:overflowPunct w:val="0"/>
      <w:autoSpaceDE w:val="0"/>
      <w:autoSpaceDN w:val="0"/>
      <w:adjustRightInd w:val="0"/>
      <w:textAlignment w:val="baseline"/>
    </w:pPr>
    <w:rPr>
      <w:rFonts w:ascii="Courier New" w:hAnsi="Courier New"/>
      <w:sz w:val="20"/>
      <w:szCs w:val="20"/>
    </w:rPr>
  </w:style>
  <w:style w:type="character" w:styleId="Zdraznn">
    <w:name w:val="Emphasis"/>
    <w:uiPriority w:val="20"/>
    <w:qFormat/>
    <w:rsid w:val="00910DAE"/>
    <w:rPr>
      <w:i/>
      <w:iCs/>
    </w:rPr>
  </w:style>
  <w:style w:type="paragraph" w:styleId="z-Zatekformule">
    <w:name w:val="HTML Top of Form"/>
    <w:basedOn w:val="Normln"/>
    <w:next w:val="Normln"/>
    <w:link w:val="z-ZatekformuleChar"/>
    <w:hidden/>
    <w:rsid w:val="00910DAE"/>
    <w:pPr>
      <w:pBdr>
        <w:bottom w:val="single" w:sz="6" w:space="1" w:color="auto"/>
      </w:pBdr>
      <w:jc w:val="center"/>
    </w:pPr>
    <w:rPr>
      <w:rFonts w:ascii="Arial" w:eastAsia="Arial Unicode MS" w:hAnsi="Arial" w:cs="Arial"/>
      <w:vanish/>
      <w:sz w:val="16"/>
      <w:szCs w:val="16"/>
    </w:rPr>
  </w:style>
  <w:style w:type="character" w:customStyle="1" w:styleId="z-ZatekformuleChar">
    <w:name w:val="z-Začátek formuláře Char"/>
    <w:basedOn w:val="Standardnpsmoodstavce"/>
    <w:link w:val="z-Zatekformule"/>
    <w:rsid w:val="00910DAE"/>
    <w:rPr>
      <w:rFonts w:ascii="Arial" w:eastAsia="Arial Unicode MS" w:hAnsi="Arial" w:cs="Arial"/>
      <w:vanish/>
      <w:sz w:val="16"/>
      <w:szCs w:val="16"/>
      <w:lang w:eastAsia="cs-CZ"/>
    </w:rPr>
  </w:style>
  <w:style w:type="paragraph" w:customStyle="1" w:styleId="UText">
    <w:name w:val="UText"/>
    <w:basedOn w:val="Normln"/>
    <w:rsid w:val="00910DAE"/>
    <w:pPr>
      <w:suppressAutoHyphens/>
      <w:overflowPunct w:val="0"/>
      <w:autoSpaceDE w:val="0"/>
      <w:jc w:val="both"/>
      <w:textAlignment w:val="baseline"/>
    </w:pPr>
    <w:rPr>
      <w:szCs w:val="20"/>
      <w:lang w:eastAsia="ar-SA"/>
    </w:rPr>
  </w:style>
  <w:style w:type="character" w:customStyle="1" w:styleId="RozvrendokumentuChar">
    <w:name w:val="Rozvržení dokumentu Char"/>
    <w:link w:val="Rozvrendokumentu1"/>
    <w:rsid w:val="00910DAE"/>
    <w:rPr>
      <w:rFonts w:ascii="Tahoma" w:hAnsi="Tahoma" w:cs="Tahoma"/>
      <w:sz w:val="16"/>
      <w:szCs w:val="16"/>
    </w:rPr>
  </w:style>
  <w:style w:type="character" w:customStyle="1" w:styleId="Standardnpsmoodstavce1">
    <w:name w:val="Standardní písmo odstavce1"/>
    <w:rsid w:val="00910DAE"/>
  </w:style>
  <w:style w:type="paragraph" w:customStyle="1" w:styleId="Nadpis">
    <w:name w:val="Nadpis"/>
    <w:basedOn w:val="Normln"/>
    <w:next w:val="Zkladntext"/>
    <w:rsid w:val="00910DAE"/>
    <w:pPr>
      <w:keepNext/>
      <w:suppressAutoHyphens/>
      <w:spacing w:before="240" w:after="120"/>
      <w:ind w:firstLine="709"/>
    </w:pPr>
    <w:rPr>
      <w:rFonts w:ascii="Arial" w:eastAsia="Lucida Sans Unicode" w:hAnsi="Arial" w:cs="Mangal"/>
      <w:sz w:val="28"/>
      <w:szCs w:val="28"/>
      <w:lang w:eastAsia="ar-SA"/>
    </w:rPr>
  </w:style>
  <w:style w:type="paragraph" w:styleId="Seznam">
    <w:name w:val="List"/>
    <w:basedOn w:val="Zkladntext"/>
    <w:rsid w:val="00910DAE"/>
    <w:pPr>
      <w:suppressAutoHyphens/>
      <w:ind w:firstLine="709"/>
    </w:pPr>
    <w:rPr>
      <w:rFonts w:ascii="Arial Narrow" w:hAnsi="Arial Narrow" w:cs="Mangal"/>
      <w:lang w:eastAsia="ar-SA"/>
    </w:rPr>
  </w:style>
  <w:style w:type="paragraph" w:customStyle="1" w:styleId="Popisek">
    <w:name w:val="Popisek"/>
    <w:basedOn w:val="Normln"/>
    <w:rsid w:val="00910DAE"/>
    <w:pPr>
      <w:suppressLineNumbers/>
      <w:suppressAutoHyphens/>
      <w:spacing w:before="120" w:after="120"/>
      <w:ind w:firstLine="709"/>
    </w:pPr>
    <w:rPr>
      <w:rFonts w:ascii="Arial Narrow" w:hAnsi="Arial Narrow" w:cs="Mangal"/>
      <w:i/>
      <w:iCs/>
      <w:lang w:eastAsia="ar-SA"/>
    </w:rPr>
  </w:style>
  <w:style w:type="paragraph" w:customStyle="1" w:styleId="Rejstk">
    <w:name w:val="Rejstřík"/>
    <w:basedOn w:val="Normln"/>
    <w:rsid w:val="00910DAE"/>
    <w:pPr>
      <w:suppressLineNumbers/>
      <w:suppressAutoHyphens/>
      <w:ind w:firstLine="709"/>
    </w:pPr>
    <w:rPr>
      <w:rFonts w:ascii="Arial Narrow" w:hAnsi="Arial Narrow" w:cs="Mangal"/>
      <w:lang w:eastAsia="ar-SA"/>
    </w:rPr>
  </w:style>
  <w:style w:type="paragraph" w:customStyle="1" w:styleId="Titulek1">
    <w:name w:val="Titulek1"/>
    <w:basedOn w:val="Normln"/>
    <w:next w:val="Normln"/>
    <w:rsid w:val="00910DAE"/>
    <w:pPr>
      <w:keepNext/>
      <w:suppressAutoHyphens/>
      <w:ind w:firstLine="709"/>
    </w:pPr>
    <w:rPr>
      <w:rFonts w:ascii="Arial Narrow" w:hAnsi="Arial Narrow" w:cs="Arial Narrow"/>
      <w:b/>
      <w:bCs/>
      <w:sz w:val="20"/>
      <w:szCs w:val="20"/>
      <w:lang w:eastAsia="ar-SA"/>
    </w:rPr>
  </w:style>
  <w:style w:type="paragraph" w:customStyle="1" w:styleId="Obsahtabulky">
    <w:name w:val="Obsah tabulky"/>
    <w:basedOn w:val="Normln"/>
    <w:rsid w:val="00910DAE"/>
    <w:pPr>
      <w:suppressLineNumbers/>
      <w:suppressAutoHyphens/>
      <w:ind w:firstLine="709"/>
    </w:pPr>
    <w:rPr>
      <w:rFonts w:ascii="Arial Narrow" w:hAnsi="Arial Narrow" w:cs="Arial Narrow"/>
      <w:lang w:eastAsia="ar-SA"/>
    </w:rPr>
  </w:style>
  <w:style w:type="paragraph" w:customStyle="1" w:styleId="Nadpistabulky">
    <w:name w:val="Nadpis tabulky"/>
    <w:basedOn w:val="Obsahtabulky"/>
    <w:rsid w:val="00910DAE"/>
    <w:pPr>
      <w:jc w:val="center"/>
    </w:pPr>
    <w:rPr>
      <w:b/>
      <w:bCs/>
    </w:rPr>
  </w:style>
  <w:style w:type="paragraph" w:customStyle="1" w:styleId="Obsahrmce">
    <w:name w:val="Obsah rámce"/>
    <w:basedOn w:val="Zkladntext"/>
    <w:rsid w:val="00910DAE"/>
    <w:pPr>
      <w:suppressAutoHyphens/>
      <w:ind w:firstLine="709"/>
    </w:pPr>
    <w:rPr>
      <w:rFonts w:ascii="Arial Narrow" w:hAnsi="Arial Narrow" w:cs="Arial Narrow"/>
      <w:lang w:eastAsia="ar-SA"/>
    </w:rPr>
  </w:style>
  <w:style w:type="character" w:customStyle="1" w:styleId="Zvraznn1">
    <w:name w:val="Zvýraznění1"/>
    <w:qFormat/>
    <w:rsid w:val="00910DAE"/>
    <w:rPr>
      <w:i/>
      <w:iCs/>
    </w:rPr>
  </w:style>
  <w:style w:type="paragraph" w:customStyle="1" w:styleId="Rozvrendokumentu1">
    <w:name w:val="Rozvržení dokumentu1"/>
    <w:basedOn w:val="Normln"/>
    <w:link w:val="RozvrendokumentuChar"/>
    <w:unhideWhenUsed/>
    <w:rsid w:val="00910DAE"/>
    <w:rPr>
      <w:rFonts w:ascii="Tahoma" w:eastAsiaTheme="minorHAnsi" w:hAnsi="Tahoma" w:cs="Tahoma"/>
      <w:sz w:val="16"/>
      <w:szCs w:val="16"/>
      <w:lang w:eastAsia="en-US"/>
    </w:rPr>
  </w:style>
  <w:style w:type="character" w:customStyle="1" w:styleId="Odkaznakoment1">
    <w:name w:val="Odkaz na komentář1"/>
    <w:rsid w:val="00910DAE"/>
    <w:rPr>
      <w:sz w:val="16"/>
      <w:szCs w:val="16"/>
    </w:rPr>
  </w:style>
  <w:style w:type="character" w:customStyle="1" w:styleId="BalloonTextChar">
    <w:name w:val="Balloon Text Char"/>
    <w:rsid w:val="00910DAE"/>
    <w:rPr>
      <w:rFonts w:ascii="Lucida Grande" w:hAnsi="Lucida Grande" w:cs="Arial Narrow"/>
      <w:sz w:val="18"/>
      <w:szCs w:val="18"/>
      <w:lang w:val="cs-CZ"/>
    </w:rPr>
  </w:style>
  <w:style w:type="paragraph" w:customStyle="1" w:styleId="Textkomente1">
    <w:name w:val="Text komentáře1"/>
    <w:basedOn w:val="Normln"/>
    <w:rsid w:val="00910DAE"/>
    <w:pPr>
      <w:suppressAutoHyphens/>
    </w:pPr>
    <w:rPr>
      <w:rFonts w:ascii="Arial Narrow" w:hAnsi="Arial Narrow" w:cs="Arial Narrow"/>
      <w:sz w:val="20"/>
      <w:szCs w:val="20"/>
      <w:lang w:eastAsia="zh-CN"/>
    </w:rPr>
  </w:style>
  <w:style w:type="paragraph" w:customStyle="1" w:styleId="Textbubliny1">
    <w:name w:val="Text bubliny1"/>
    <w:basedOn w:val="Normln"/>
    <w:rsid w:val="00910DAE"/>
    <w:pPr>
      <w:suppressAutoHyphens/>
    </w:pPr>
    <w:rPr>
      <w:rFonts w:ascii="Lucida Grande" w:hAnsi="Lucida Grande" w:cs="Lucida Grande"/>
      <w:sz w:val="18"/>
      <w:szCs w:val="18"/>
      <w:lang w:eastAsia="zh-CN"/>
    </w:rPr>
  </w:style>
  <w:style w:type="character" w:styleId="Odkazjemn">
    <w:name w:val="Subtle Reference"/>
    <w:uiPriority w:val="31"/>
    <w:qFormat/>
    <w:rsid w:val="00910DAE"/>
    <w:rPr>
      <w:smallCaps/>
      <w:color w:val="5A5A5A"/>
    </w:rPr>
  </w:style>
  <w:style w:type="paragraph" w:styleId="Bibliografie">
    <w:name w:val="Bibliography"/>
    <w:basedOn w:val="Normln"/>
    <w:next w:val="Normln"/>
    <w:uiPriority w:val="37"/>
    <w:semiHidden/>
    <w:unhideWhenUsed/>
    <w:rsid w:val="00910DAE"/>
    <w:pPr>
      <w:ind w:firstLine="340"/>
      <w:jc w:val="both"/>
    </w:pPr>
    <w:rPr>
      <w:rFonts w:ascii="Arial Narrow" w:eastAsia="Calibri" w:hAnsi="Arial Narrow"/>
      <w:i/>
      <w:sz w:val="20"/>
      <w:szCs w:val="22"/>
      <w:lang w:eastAsia="en-US"/>
    </w:rPr>
  </w:style>
  <w:style w:type="numbering" w:customStyle="1" w:styleId="Bezseznamu11">
    <w:name w:val="Bez seznamu11"/>
    <w:next w:val="Bezseznamu"/>
    <w:uiPriority w:val="99"/>
    <w:semiHidden/>
    <w:unhideWhenUsed/>
    <w:rsid w:val="00910DAE"/>
  </w:style>
  <w:style w:type="numbering" w:customStyle="1" w:styleId="Bezseznamu111">
    <w:name w:val="Bez seznamu111"/>
    <w:next w:val="Bezseznamu"/>
    <w:uiPriority w:val="99"/>
    <w:semiHidden/>
    <w:unhideWhenUsed/>
    <w:rsid w:val="00910DAE"/>
  </w:style>
  <w:style w:type="character" w:customStyle="1" w:styleId="ZpatChar1">
    <w:name w:val="Zápatí Char1"/>
    <w:rsid w:val="00910DAE"/>
    <w:rPr>
      <w:rFonts w:ascii="Arial Narrow" w:hAnsi="Arial Narrow" w:cs="Arial Narrow"/>
      <w:sz w:val="24"/>
      <w:lang w:eastAsia="ar-SA"/>
    </w:rPr>
  </w:style>
  <w:style w:type="character" w:customStyle="1" w:styleId="TextbublinyChar1">
    <w:name w:val="Text bubliny Char1"/>
    <w:uiPriority w:val="99"/>
    <w:rsid w:val="00910DAE"/>
    <w:rPr>
      <w:rFonts w:ascii="Tahoma" w:hAnsi="Tahoma" w:cs="Tahoma"/>
      <w:sz w:val="16"/>
      <w:szCs w:val="16"/>
      <w:lang w:eastAsia="ar-SA"/>
    </w:rPr>
  </w:style>
  <w:style w:type="table" w:customStyle="1" w:styleId="Mkatabulky11">
    <w:name w:val="Mřížka tabulky11"/>
    <w:basedOn w:val="Normlntabulka"/>
    <w:next w:val="Mkatabulky"/>
    <w:uiPriority w:val="39"/>
    <w:rsid w:val="00910D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1">
    <w:name w:val="Bez seznamu21"/>
    <w:next w:val="Bezseznamu"/>
    <w:uiPriority w:val="99"/>
    <w:semiHidden/>
    <w:unhideWhenUsed/>
    <w:rsid w:val="00910DAE"/>
  </w:style>
  <w:style w:type="paragraph" w:customStyle="1" w:styleId="Pedmtkomente1">
    <w:name w:val="Předmět komentáře1"/>
    <w:basedOn w:val="Textkomente1"/>
    <w:next w:val="Textkomente1"/>
    <w:rsid w:val="00910DAE"/>
    <w:rPr>
      <w:b/>
      <w:bCs/>
      <w:lang w:eastAsia="ar-SA"/>
    </w:rPr>
  </w:style>
  <w:style w:type="paragraph" w:customStyle="1" w:styleId="Normlnweb1">
    <w:name w:val="Normální (web)1"/>
    <w:basedOn w:val="Normln"/>
    <w:rsid w:val="00910DAE"/>
    <w:pPr>
      <w:suppressAutoHyphens/>
      <w:spacing w:before="280" w:after="280"/>
    </w:pPr>
    <w:rPr>
      <w:rFonts w:ascii="Arial Narrow" w:hAnsi="Arial Narrow" w:cs="Arial Narrow"/>
      <w:lang w:eastAsia="ar-SA"/>
    </w:rPr>
  </w:style>
  <w:style w:type="paragraph" w:customStyle="1" w:styleId="z-Zatekformule1">
    <w:name w:val="z-Začátek formuláře1"/>
    <w:basedOn w:val="Normln"/>
    <w:next w:val="Normln"/>
    <w:rsid w:val="00910DAE"/>
    <w:pPr>
      <w:suppressAutoHyphens/>
      <w:jc w:val="center"/>
    </w:pPr>
    <w:rPr>
      <w:rFonts w:ascii="Arial" w:eastAsia="Arial Unicode MS" w:hAnsi="Arial" w:cs="Arial"/>
      <w:vanish/>
      <w:sz w:val="16"/>
      <w:szCs w:val="16"/>
      <w:lang w:eastAsia="ar-SA"/>
    </w:rPr>
  </w:style>
  <w:style w:type="character" w:customStyle="1" w:styleId="TextkomenteChar1">
    <w:name w:val="Text komentáře Char1"/>
    <w:uiPriority w:val="99"/>
    <w:semiHidden/>
    <w:rsid w:val="00910DAE"/>
    <w:rPr>
      <w:rFonts w:ascii="Arial Narrow" w:hAnsi="Arial Narrow" w:cs="Arial Narrow"/>
      <w:sz w:val="24"/>
      <w:szCs w:val="24"/>
      <w:lang w:val="cs-CZ" w:eastAsia="ar-SA"/>
    </w:rPr>
  </w:style>
  <w:style w:type="character" w:customStyle="1" w:styleId="PedmtkomenteChar1">
    <w:name w:val="Předmět komentáře Char1"/>
    <w:uiPriority w:val="99"/>
    <w:semiHidden/>
    <w:rsid w:val="00910DAE"/>
    <w:rPr>
      <w:rFonts w:ascii="Arial Narrow" w:hAnsi="Arial Narrow" w:cs="Arial Narrow"/>
      <w:b/>
      <w:bCs/>
      <w:sz w:val="24"/>
      <w:szCs w:val="24"/>
      <w:lang w:val="cs-CZ" w:eastAsia="ar-SA"/>
    </w:rPr>
  </w:style>
  <w:style w:type="numbering" w:customStyle="1" w:styleId="Bezseznamu1111">
    <w:name w:val="Bez seznamu1111"/>
    <w:next w:val="Bezseznamu"/>
    <w:uiPriority w:val="99"/>
    <w:semiHidden/>
    <w:unhideWhenUsed/>
    <w:rsid w:val="00910DAE"/>
  </w:style>
  <w:style w:type="table" w:customStyle="1" w:styleId="Mkatabulky21">
    <w:name w:val="Mřížka tabulky21"/>
    <w:basedOn w:val="Normlntabulka"/>
    <w:next w:val="Mkatabulky"/>
    <w:uiPriority w:val="59"/>
    <w:rsid w:val="00910D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11">
    <w:name w:val="Bez seznamu211"/>
    <w:next w:val="Bezseznamu"/>
    <w:uiPriority w:val="99"/>
    <w:semiHidden/>
    <w:unhideWhenUsed/>
    <w:rsid w:val="00910DAE"/>
  </w:style>
  <w:style w:type="paragraph" w:customStyle="1" w:styleId="Prosttext30">
    <w:name w:val="Prostý text3"/>
    <w:basedOn w:val="Normln"/>
    <w:rsid w:val="00910DAE"/>
    <w:pPr>
      <w:overflowPunct w:val="0"/>
      <w:autoSpaceDE w:val="0"/>
      <w:autoSpaceDN w:val="0"/>
      <w:adjustRightInd w:val="0"/>
      <w:jc w:val="both"/>
      <w:textAlignment w:val="baseline"/>
    </w:pPr>
    <w:rPr>
      <w:rFonts w:ascii="Courier New" w:hAnsi="Courier New"/>
      <w:sz w:val="20"/>
      <w:szCs w:val="20"/>
    </w:rPr>
  </w:style>
  <w:style w:type="paragraph" w:customStyle="1" w:styleId="Nadpis11">
    <w:name w:val="Nadpis 11"/>
    <w:basedOn w:val="Normln"/>
    <w:next w:val="Normln"/>
    <w:uiPriority w:val="9"/>
    <w:qFormat/>
    <w:rsid w:val="00910DAE"/>
    <w:pPr>
      <w:keepNext/>
      <w:keepLines/>
      <w:spacing w:after="120"/>
      <w:ind w:left="700" w:hanging="360"/>
      <w:outlineLvl w:val="0"/>
    </w:pPr>
    <w:rPr>
      <w:rFonts w:ascii="Arial Narrow" w:hAnsi="Arial Narrow"/>
      <w:b/>
      <w:caps/>
      <w:sz w:val="28"/>
      <w:szCs w:val="32"/>
      <w:lang w:eastAsia="en-US"/>
    </w:rPr>
  </w:style>
  <w:style w:type="paragraph" w:customStyle="1" w:styleId="Nadpis21">
    <w:name w:val="Nadpis 21"/>
    <w:basedOn w:val="Normln"/>
    <w:next w:val="Normln"/>
    <w:uiPriority w:val="9"/>
    <w:unhideWhenUsed/>
    <w:qFormat/>
    <w:rsid w:val="00910DAE"/>
    <w:pPr>
      <w:keepNext/>
      <w:keepLines/>
      <w:spacing w:before="40" w:after="120"/>
      <w:jc w:val="both"/>
      <w:outlineLvl w:val="1"/>
    </w:pPr>
    <w:rPr>
      <w:rFonts w:ascii="Arial Narrow" w:hAnsi="Arial Narrow"/>
      <w:b/>
      <w:smallCaps/>
      <w:sz w:val="26"/>
      <w:szCs w:val="26"/>
      <w:lang w:eastAsia="en-US"/>
    </w:rPr>
  </w:style>
  <w:style w:type="paragraph" w:customStyle="1" w:styleId="Nadpis31">
    <w:name w:val="Nadpis 31"/>
    <w:basedOn w:val="Normln"/>
    <w:next w:val="Normln"/>
    <w:uiPriority w:val="9"/>
    <w:unhideWhenUsed/>
    <w:qFormat/>
    <w:rsid w:val="00910DAE"/>
    <w:pPr>
      <w:keepNext/>
      <w:keepLines/>
      <w:spacing w:after="120"/>
      <w:jc w:val="both"/>
      <w:outlineLvl w:val="2"/>
    </w:pPr>
    <w:rPr>
      <w:rFonts w:ascii="Arial Narrow" w:hAnsi="Arial Narrow"/>
      <w:b/>
      <w:sz w:val="26"/>
      <w:lang w:eastAsia="en-US"/>
    </w:rPr>
  </w:style>
  <w:style w:type="paragraph" w:customStyle="1" w:styleId="Nadpis41">
    <w:name w:val="Nadpis 41"/>
    <w:basedOn w:val="Normln"/>
    <w:next w:val="Normln"/>
    <w:uiPriority w:val="9"/>
    <w:unhideWhenUsed/>
    <w:qFormat/>
    <w:rsid w:val="00910DAE"/>
    <w:pPr>
      <w:keepNext/>
      <w:keepLines/>
      <w:jc w:val="both"/>
      <w:outlineLvl w:val="3"/>
    </w:pPr>
    <w:rPr>
      <w:rFonts w:ascii="Arial Narrow" w:hAnsi="Arial Narrow"/>
      <w:b/>
      <w:iCs/>
      <w:sz w:val="20"/>
      <w:szCs w:val="22"/>
      <w:u w:val="single"/>
      <w:lang w:eastAsia="en-US"/>
    </w:rPr>
  </w:style>
  <w:style w:type="paragraph" w:customStyle="1" w:styleId="Nadpis51">
    <w:name w:val="Nadpis 51"/>
    <w:basedOn w:val="Normln"/>
    <w:next w:val="Normln"/>
    <w:uiPriority w:val="9"/>
    <w:unhideWhenUsed/>
    <w:qFormat/>
    <w:rsid w:val="00910DAE"/>
    <w:pPr>
      <w:keepNext/>
      <w:keepLines/>
      <w:jc w:val="both"/>
      <w:outlineLvl w:val="4"/>
    </w:pPr>
    <w:rPr>
      <w:rFonts w:ascii="Arial Narrow" w:hAnsi="Arial Narrow"/>
      <w:b/>
      <w:sz w:val="20"/>
      <w:szCs w:val="22"/>
      <w:lang w:eastAsia="en-US"/>
    </w:rPr>
  </w:style>
  <w:style w:type="paragraph" w:customStyle="1" w:styleId="Nadpis61">
    <w:name w:val="Nadpis 61"/>
    <w:basedOn w:val="Normln"/>
    <w:next w:val="Normln"/>
    <w:uiPriority w:val="9"/>
    <w:unhideWhenUsed/>
    <w:qFormat/>
    <w:rsid w:val="00910DAE"/>
    <w:pPr>
      <w:keepNext/>
      <w:keepLines/>
      <w:jc w:val="both"/>
      <w:outlineLvl w:val="5"/>
    </w:pPr>
    <w:rPr>
      <w:rFonts w:ascii="Arial Narrow" w:hAnsi="Arial Narrow"/>
      <w:b/>
      <w:i/>
      <w:sz w:val="20"/>
      <w:szCs w:val="22"/>
      <w:lang w:eastAsia="en-US"/>
    </w:rPr>
  </w:style>
  <w:style w:type="paragraph" w:customStyle="1" w:styleId="Nadpis71">
    <w:name w:val="Nadpis 71"/>
    <w:basedOn w:val="Normln"/>
    <w:next w:val="Normln"/>
    <w:uiPriority w:val="9"/>
    <w:unhideWhenUsed/>
    <w:qFormat/>
    <w:rsid w:val="00910DAE"/>
    <w:pPr>
      <w:keepNext/>
      <w:keepLines/>
      <w:jc w:val="both"/>
      <w:outlineLvl w:val="6"/>
    </w:pPr>
    <w:rPr>
      <w:rFonts w:ascii="Arial Narrow" w:hAnsi="Arial Narrow"/>
      <w:iCs/>
      <w:sz w:val="20"/>
      <w:szCs w:val="22"/>
      <w:u w:val="single"/>
      <w:lang w:eastAsia="en-US"/>
    </w:rPr>
  </w:style>
  <w:style w:type="character" w:customStyle="1" w:styleId="Odkazjemn1">
    <w:name w:val="Odkaz – jemný1"/>
    <w:uiPriority w:val="31"/>
    <w:qFormat/>
    <w:rsid w:val="00910DAE"/>
    <w:rPr>
      <w:smallCaps/>
      <w:color w:val="5A5A5A"/>
    </w:rPr>
  </w:style>
  <w:style w:type="paragraph" w:customStyle="1" w:styleId="Nzev1">
    <w:name w:val="Název1"/>
    <w:basedOn w:val="Normln"/>
    <w:next w:val="Normln"/>
    <w:uiPriority w:val="10"/>
    <w:qFormat/>
    <w:rsid w:val="00910DAE"/>
    <w:pPr>
      <w:contextualSpacing/>
      <w:jc w:val="center"/>
    </w:pPr>
    <w:rPr>
      <w:rFonts w:ascii="Arial Narrow" w:hAnsi="Arial Narrow"/>
      <w:b/>
      <w:caps/>
      <w:spacing w:val="-10"/>
      <w:kern w:val="28"/>
      <w:sz w:val="36"/>
      <w:szCs w:val="56"/>
      <w:lang w:eastAsia="en-US"/>
    </w:rPr>
  </w:style>
  <w:style w:type="paragraph" w:customStyle="1" w:styleId="Podnadpis1">
    <w:name w:val="Podnadpis1"/>
    <w:basedOn w:val="Normln"/>
    <w:next w:val="Normln"/>
    <w:uiPriority w:val="11"/>
    <w:qFormat/>
    <w:rsid w:val="00910DAE"/>
    <w:pPr>
      <w:numPr>
        <w:ilvl w:val="1"/>
      </w:numPr>
      <w:spacing w:after="160"/>
      <w:ind w:firstLine="340"/>
      <w:jc w:val="center"/>
    </w:pPr>
    <w:rPr>
      <w:rFonts w:ascii="Arial Narrow" w:hAnsi="Arial Narrow"/>
      <w:b/>
      <w:spacing w:val="15"/>
      <w:sz w:val="32"/>
      <w:szCs w:val="22"/>
      <w:lang w:eastAsia="en-US"/>
    </w:rPr>
  </w:style>
  <w:style w:type="paragraph" w:customStyle="1" w:styleId="msonormal0">
    <w:name w:val="msonormal"/>
    <w:basedOn w:val="Normln"/>
    <w:rsid w:val="00910DAE"/>
    <w:pPr>
      <w:spacing w:before="100" w:beforeAutospacing="1" w:after="100" w:afterAutospacing="1"/>
    </w:pPr>
    <w:rPr>
      <w:rFonts w:ascii="Arial Narrow" w:hAnsi="Arial Narrow"/>
    </w:rPr>
  </w:style>
  <w:style w:type="character" w:customStyle="1" w:styleId="Nadpis2Char1">
    <w:name w:val="Nadpis 2 Char1"/>
    <w:uiPriority w:val="9"/>
    <w:semiHidden/>
    <w:rsid w:val="00910DAE"/>
    <w:rPr>
      <w:rFonts w:ascii="Cambria" w:eastAsia="Times New Roman" w:hAnsi="Cambria" w:cs="Times New Roman"/>
      <w:color w:val="365F91"/>
      <w:sz w:val="26"/>
      <w:szCs w:val="26"/>
      <w:lang w:eastAsia="cs-CZ"/>
    </w:rPr>
  </w:style>
  <w:style w:type="character" w:customStyle="1" w:styleId="Nadpis3Char1">
    <w:name w:val="Nadpis 3 Char1"/>
    <w:uiPriority w:val="9"/>
    <w:semiHidden/>
    <w:rsid w:val="00910DAE"/>
    <w:rPr>
      <w:rFonts w:ascii="Cambria" w:eastAsia="Times New Roman" w:hAnsi="Cambria" w:cs="Times New Roman"/>
      <w:color w:val="243F60"/>
      <w:sz w:val="24"/>
      <w:szCs w:val="24"/>
      <w:lang w:eastAsia="cs-CZ"/>
    </w:rPr>
  </w:style>
  <w:style w:type="character" w:customStyle="1" w:styleId="Nadpis4Char1">
    <w:name w:val="Nadpis 4 Char1"/>
    <w:uiPriority w:val="9"/>
    <w:semiHidden/>
    <w:rsid w:val="00910DAE"/>
    <w:rPr>
      <w:rFonts w:ascii="Cambria" w:eastAsia="Times New Roman" w:hAnsi="Cambria" w:cs="Times New Roman"/>
      <w:i/>
      <w:iCs/>
      <w:color w:val="365F91"/>
      <w:sz w:val="24"/>
      <w:szCs w:val="24"/>
      <w:lang w:eastAsia="cs-CZ"/>
    </w:rPr>
  </w:style>
  <w:style w:type="character" w:customStyle="1" w:styleId="Nadpis5Char1">
    <w:name w:val="Nadpis 5 Char1"/>
    <w:uiPriority w:val="9"/>
    <w:semiHidden/>
    <w:rsid w:val="00910DAE"/>
    <w:rPr>
      <w:rFonts w:ascii="Cambria" w:eastAsia="Times New Roman" w:hAnsi="Cambria" w:cs="Times New Roman"/>
      <w:color w:val="365F91"/>
      <w:sz w:val="24"/>
      <w:szCs w:val="24"/>
      <w:lang w:eastAsia="cs-CZ"/>
    </w:rPr>
  </w:style>
  <w:style w:type="character" w:customStyle="1" w:styleId="Nadpis6Char1">
    <w:name w:val="Nadpis 6 Char1"/>
    <w:uiPriority w:val="9"/>
    <w:semiHidden/>
    <w:rsid w:val="00910DAE"/>
    <w:rPr>
      <w:rFonts w:ascii="Cambria" w:eastAsia="Times New Roman" w:hAnsi="Cambria" w:cs="Times New Roman"/>
      <w:color w:val="243F60"/>
      <w:sz w:val="24"/>
      <w:szCs w:val="24"/>
      <w:lang w:eastAsia="cs-CZ"/>
    </w:rPr>
  </w:style>
  <w:style w:type="character" w:customStyle="1" w:styleId="Nadpis7Char1">
    <w:name w:val="Nadpis 7 Char1"/>
    <w:uiPriority w:val="9"/>
    <w:semiHidden/>
    <w:rsid w:val="00910DAE"/>
    <w:rPr>
      <w:rFonts w:ascii="Cambria" w:eastAsia="Times New Roman" w:hAnsi="Cambria" w:cs="Times New Roman"/>
      <w:i/>
      <w:iCs/>
      <w:color w:val="243F60"/>
      <w:sz w:val="24"/>
      <w:szCs w:val="24"/>
      <w:lang w:eastAsia="cs-CZ"/>
    </w:rPr>
  </w:style>
  <w:style w:type="character" w:customStyle="1" w:styleId="NzevChar1">
    <w:name w:val="Název Char1"/>
    <w:uiPriority w:val="10"/>
    <w:rsid w:val="00910DAE"/>
    <w:rPr>
      <w:rFonts w:ascii="Cambria" w:eastAsia="Times New Roman" w:hAnsi="Cambria" w:cs="Times New Roman"/>
      <w:spacing w:val="-10"/>
      <w:kern w:val="28"/>
      <w:sz w:val="56"/>
      <w:szCs w:val="56"/>
      <w:lang w:eastAsia="cs-CZ"/>
    </w:rPr>
  </w:style>
  <w:style w:type="character" w:customStyle="1" w:styleId="PodnadpisChar1">
    <w:name w:val="Podnadpis Char1"/>
    <w:uiPriority w:val="11"/>
    <w:rsid w:val="00910DAE"/>
    <w:rPr>
      <w:rFonts w:eastAsia="Times New Roman"/>
      <w:color w:val="5A5A5A"/>
      <w:spacing w:val="15"/>
      <w:lang w:eastAsia="cs-CZ"/>
    </w:rPr>
  </w:style>
  <w:style w:type="numbering" w:customStyle="1" w:styleId="Bezseznamu12">
    <w:name w:val="Bez seznamu12"/>
    <w:next w:val="Bezseznamu"/>
    <w:uiPriority w:val="99"/>
    <w:semiHidden/>
    <w:unhideWhenUsed/>
    <w:rsid w:val="00910DAE"/>
  </w:style>
  <w:style w:type="numbering" w:customStyle="1" w:styleId="Bezseznamu31">
    <w:name w:val="Bez seznamu31"/>
    <w:next w:val="Bezseznamu"/>
    <w:uiPriority w:val="99"/>
    <w:semiHidden/>
    <w:unhideWhenUsed/>
    <w:rsid w:val="00910DAE"/>
  </w:style>
  <w:style w:type="paragraph" w:customStyle="1" w:styleId="text10v">
    <w:name w:val="_text_10v_"/>
    <w:basedOn w:val="Normln"/>
    <w:qFormat/>
    <w:rsid w:val="00910DAE"/>
    <w:pPr>
      <w:spacing w:before="60" w:after="40"/>
      <w:jc w:val="both"/>
    </w:pPr>
    <w:rPr>
      <w:rFonts w:ascii="Arial" w:hAnsi="Arial"/>
      <w:sz w:val="20"/>
      <w:szCs w:val="20"/>
    </w:rPr>
  </w:style>
  <w:style w:type="character" w:styleId="Zdraznnintenzivn">
    <w:name w:val="Intense Emphasis"/>
    <w:uiPriority w:val="21"/>
    <w:qFormat/>
    <w:rsid w:val="00910DAE"/>
    <w:rPr>
      <w:i/>
      <w:iCs/>
      <w:color w:val="4472C4"/>
    </w:rPr>
  </w:style>
  <w:style w:type="paragraph" w:customStyle="1" w:styleId="0CalibrizakladnitextTUCNE">
    <w:name w:val="0_Calibri zakladni text TUCNE"/>
    <w:basedOn w:val="0Calibrizakladnitext"/>
    <w:link w:val="0CalibrizakladnitextTUCNEChar"/>
    <w:qFormat/>
    <w:rsid w:val="00082588"/>
    <w:pPr>
      <w:jc w:val="left"/>
    </w:pPr>
    <w:rPr>
      <w:b/>
    </w:rPr>
  </w:style>
  <w:style w:type="character" w:customStyle="1" w:styleId="0CalibrizakladnitextTUCNEChar">
    <w:name w:val="0_Calibri zakladni text TUCNE Char"/>
    <w:link w:val="0CalibrizakladnitextTUCNE"/>
    <w:rsid w:val="00082588"/>
    <w:rPr>
      <w:rFonts w:ascii="Calibri" w:eastAsia="Times New Roman" w:hAnsi="Calibri" w:cs="Times New Roman"/>
      <w:b/>
      <w:sz w:val="20"/>
      <w:szCs w:val="24"/>
      <w:lang w:val="x-none" w:eastAsia="x-none"/>
    </w:rPr>
  </w:style>
  <w:style w:type="table" w:customStyle="1" w:styleId="Svtltabulkasmkou1zvraznn11">
    <w:name w:val="Světlá tabulka s mřížkou 1 – zvýraznění 11"/>
    <w:basedOn w:val="Normlntabulka"/>
    <w:uiPriority w:val="46"/>
    <w:rsid w:val="00071C2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Svtlseznamzvraznn1">
    <w:name w:val="Light List Accent 1"/>
    <w:basedOn w:val="Normlntabulka"/>
    <w:uiPriority w:val="61"/>
    <w:rsid w:val="00071C20"/>
    <w:pPr>
      <w:spacing w:after="0" w:line="240" w:lineRule="auto"/>
    </w:pPr>
    <w:rPr>
      <w:rFonts w:eastAsiaTheme="minorEastAsia"/>
      <w:lang w:eastAsia="cs-CZ"/>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Bezmezer">
    <w:name w:val="No Spacing"/>
    <w:uiPriority w:val="1"/>
    <w:qFormat/>
    <w:rsid w:val="00071C20"/>
    <w:pPr>
      <w:spacing w:after="0" w:line="240" w:lineRule="auto"/>
      <w:jc w:val="both"/>
    </w:pPr>
  </w:style>
  <w:style w:type="paragraph" w:styleId="Seznamobrzk">
    <w:name w:val="table of figures"/>
    <w:basedOn w:val="Normln"/>
    <w:next w:val="Normln"/>
    <w:uiPriority w:val="99"/>
    <w:unhideWhenUsed/>
    <w:rsid w:val="00F75AE9"/>
    <w:pPr>
      <w:ind w:left="480" w:hanging="480"/>
    </w:pPr>
    <w:rPr>
      <w:rFonts w:asciiTheme="minorHAnsi" w:hAnsiTheme="minorHAnsi" w:cstheme="minorHAnsi"/>
      <w:smallCaps/>
      <w:sz w:val="20"/>
      <w:szCs w:val="20"/>
    </w:rPr>
  </w:style>
  <w:style w:type="paragraph" w:customStyle="1" w:styleId="0HKGroteskNadpis1">
    <w:name w:val="0_HKGrotesk Nadpis 1"/>
    <w:basedOn w:val="Nadpis1"/>
    <w:next w:val="Normln"/>
    <w:link w:val="0HKGroteskNadpis1Char"/>
    <w:qFormat/>
    <w:rsid w:val="004C634D"/>
    <w:pPr>
      <w:spacing w:after="120" w:line="276" w:lineRule="auto"/>
      <w:jc w:val="both"/>
    </w:pPr>
    <w:rPr>
      <w:rFonts w:eastAsia="MS Gothic" w:cs="Times New Roman"/>
      <w:bCs/>
      <w:spacing w:val="20"/>
      <w:lang w:val="x-none" w:eastAsia="en-US"/>
    </w:rPr>
  </w:style>
  <w:style w:type="character" w:customStyle="1" w:styleId="0HKGroteskNadpis1Char">
    <w:name w:val="0_HKGrotesk Nadpis 1 Char"/>
    <w:link w:val="0HKGroteskNadpis1"/>
    <w:rsid w:val="004C634D"/>
    <w:rPr>
      <w:rFonts w:ascii="HK Grotesk" w:eastAsia="MS Gothic" w:hAnsi="HK Grotesk" w:cs="Times New Roman"/>
      <w:b/>
      <w:bCs/>
      <w:caps/>
      <w:spacing w:val="20"/>
      <w:sz w:val="24"/>
      <w:szCs w:val="32"/>
      <w:lang w:val="x-none"/>
    </w:rPr>
  </w:style>
  <w:style w:type="paragraph" w:customStyle="1" w:styleId="0HKGroteskNadpis2">
    <w:name w:val="0_HKGrotesk Nadpis 2"/>
    <w:basedOn w:val="Nadpis2"/>
    <w:next w:val="0HKGroteskzakladnitext"/>
    <w:link w:val="0HKGroteskNadpis2Char"/>
    <w:qFormat/>
    <w:rsid w:val="00C51F00"/>
    <w:pPr>
      <w:spacing w:before="240" w:after="200" w:line="276" w:lineRule="auto"/>
      <w:jc w:val="both"/>
    </w:pPr>
    <w:rPr>
      <w:rFonts w:ascii="HK Grotesk" w:eastAsia="MS Gothic" w:hAnsi="HK Grotesk" w:cs="Times New Roman"/>
      <w:b/>
      <w:bCs/>
      <w:caps/>
      <w:color w:val="auto"/>
      <w:sz w:val="24"/>
      <w:szCs w:val="28"/>
      <w:lang w:val="x-none" w:eastAsia="en-US"/>
    </w:rPr>
  </w:style>
  <w:style w:type="character" w:customStyle="1" w:styleId="0HKGroteskNadpis2Char">
    <w:name w:val="0_HKGrotesk Nadpis 2 Char"/>
    <w:link w:val="0HKGroteskNadpis2"/>
    <w:rsid w:val="00C51F00"/>
    <w:rPr>
      <w:rFonts w:ascii="HK Grotesk" w:eastAsia="MS Gothic" w:hAnsi="HK Grotesk" w:cs="Times New Roman"/>
      <w:b/>
      <w:bCs/>
      <w:caps/>
      <w:sz w:val="24"/>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79637">
      <w:bodyDiv w:val="1"/>
      <w:marLeft w:val="0"/>
      <w:marRight w:val="0"/>
      <w:marTop w:val="0"/>
      <w:marBottom w:val="0"/>
      <w:divBdr>
        <w:top w:val="none" w:sz="0" w:space="0" w:color="auto"/>
        <w:left w:val="none" w:sz="0" w:space="0" w:color="auto"/>
        <w:bottom w:val="none" w:sz="0" w:space="0" w:color="auto"/>
        <w:right w:val="none" w:sz="0" w:space="0" w:color="auto"/>
      </w:divBdr>
    </w:div>
    <w:div w:id="220364265">
      <w:bodyDiv w:val="1"/>
      <w:marLeft w:val="0"/>
      <w:marRight w:val="0"/>
      <w:marTop w:val="0"/>
      <w:marBottom w:val="0"/>
      <w:divBdr>
        <w:top w:val="none" w:sz="0" w:space="0" w:color="auto"/>
        <w:left w:val="none" w:sz="0" w:space="0" w:color="auto"/>
        <w:bottom w:val="none" w:sz="0" w:space="0" w:color="auto"/>
        <w:right w:val="none" w:sz="0" w:space="0" w:color="auto"/>
      </w:divBdr>
    </w:div>
    <w:div w:id="349373837">
      <w:bodyDiv w:val="1"/>
      <w:marLeft w:val="0"/>
      <w:marRight w:val="0"/>
      <w:marTop w:val="0"/>
      <w:marBottom w:val="0"/>
      <w:divBdr>
        <w:top w:val="none" w:sz="0" w:space="0" w:color="auto"/>
        <w:left w:val="none" w:sz="0" w:space="0" w:color="auto"/>
        <w:bottom w:val="none" w:sz="0" w:space="0" w:color="auto"/>
        <w:right w:val="none" w:sz="0" w:space="0" w:color="auto"/>
      </w:divBdr>
    </w:div>
    <w:div w:id="567037783">
      <w:bodyDiv w:val="1"/>
      <w:marLeft w:val="0"/>
      <w:marRight w:val="0"/>
      <w:marTop w:val="0"/>
      <w:marBottom w:val="0"/>
      <w:divBdr>
        <w:top w:val="none" w:sz="0" w:space="0" w:color="auto"/>
        <w:left w:val="none" w:sz="0" w:space="0" w:color="auto"/>
        <w:bottom w:val="none" w:sz="0" w:space="0" w:color="auto"/>
        <w:right w:val="none" w:sz="0" w:space="0" w:color="auto"/>
      </w:divBdr>
    </w:div>
    <w:div w:id="602417460">
      <w:bodyDiv w:val="1"/>
      <w:marLeft w:val="0"/>
      <w:marRight w:val="0"/>
      <w:marTop w:val="0"/>
      <w:marBottom w:val="0"/>
      <w:divBdr>
        <w:top w:val="none" w:sz="0" w:space="0" w:color="auto"/>
        <w:left w:val="none" w:sz="0" w:space="0" w:color="auto"/>
        <w:bottom w:val="none" w:sz="0" w:space="0" w:color="auto"/>
        <w:right w:val="none" w:sz="0" w:space="0" w:color="auto"/>
      </w:divBdr>
    </w:div>
    <w:div w:id="617834538">
      <w:bodyDiv w:val="1"/>
      <w:marLeft w:val="0"/>
      <w:marRight w:val="0"/>
      <w:marTop w:val="0"/>
      <w:marBottom w:val="0"/>
      <w:divBdr>
        <w:top w:val="none" w:sz="0" w:space="0" w:color="auto"/>
        <w:left w:val="none" w:sz="0" w:space="0" w:color="auto"/>
        <w:bottom w:val="none" w:sz="0" w:space="0" w:color="auto"/>
        <w:right w:val="none" w:sz="0" w:space="0" w:color="auto"/>
      </w:divBdr>
    </w:div>
    <w:div w:id="641497973">
      <w:bodyDiv w:val="1"/>
      <w:marLeft w:val="0"/>
      <w:marRight w:val="0"/>
      <w:marTop w:val="0"/>
      <w:marBottom w:val="0"/>
      <w:divBdr>
        <w:top w:val="none" w:sz="0" w:space="0" w:color="auto"/>
        <w:left w:val="none" w:sz="0" w:space="0" w:color="auto"/>
        <w:bottom w:val="none" w:sz="0" w:space="0" w:color="auto"/>
        <w:right w:val="none" w:sz="0" w:space="0" w:color="auto"/>
      </w:divBdr>
    </w:div>
    <w:div w:id="732198889">
      <w:bodyDiv w:val="1"/>
      <w:marLeft w:val="0"/>
      <w:marRight w:val="0"/>
      <w:marTop w:val="0"/>
      <w:marBottom w:val="0"/>
      <w:divBdr>
        <w:top w:val="none" w:sz="0" w:space="0" w:color="auto"/>
        <w:left w:val="none" w:sz="0" w:space="0" w:color="auto"/>
        <w:bottom w:val="none" w:sz="0" w:space="0" w:color="auto"/>
        <w:right w:val="none" w:sz="0" w:space="0" w:color="auto"/>
      </w:divBdr>
    </w:div>
    <w:div w:id="737436120">
      <w:bodyDiv w:val="1"/>
      <w:marLeft w:val="0"/>
      <w:marRight w:val="0"/>
      <w:marTop w:val="0"/>
      <w:marBottom w:val="0"/>
      <w:divBdr>
        <w:top w:val="none" w:sz="0" w:space="0" w:color="auto"/>
        <w:left w:val="none" w:sz="0" w:space="0" w:color="auto"/>
        <w:bottom w:val="none" w:sz="0" w:space="0" w:color="auto"/>
        <w:right w:val="none" w:sz="0" w:space="0" w:color="auto"/>
      </w:divBdr>
    </w:div>
    <w:div w:id="826213458">
      <w:bodyDiv w:val="1"/>
      <w:marLeft w:val="0"/>
      <w:marRight w:val="0"/>
      <w:marTop w:val="0"/>
      <w:marBottom w:val="0"/>
      <w:divBdr>
        <w:top w:val="none" w:sz="0" w:space="0" w:color="auto"/>
        <w:left w:val="none" w:sz="0" w:space="0" w:color="auto"/>
        <w:bottom w:val="none" w:sz="0" w:space="0" w:color="auto"/>
        <w:right w:val="none" w:sz="0" w:space="0" w:color="auto"/>
      </w:divBdr>
    </w:div>
    <w:div w:id="1136099145">
      <w:bodyDiv w:val="1"/>
      <w:marLeft w:val="0"/>
      <w:marRight w:val="0"/>
      <w:marTop w:val="0"/>
      <w:marBottom w:val="0"/>
      <w:divBdr>
        <w:top w:val="none" w:sz="0" w:space="0" w:color="auto"/>
        <w:left w:val="none" w:sz="0" w:space="0" w:color="auto"/>
        <w:bottom w:val="none" w:sz="0" w:space="0" w:color="auto"/>
        <w:right w:val="none" w:sz="0" w:space="0" w:color="auto"/>
      </w:divBdr>
    </w:div>
    <w:div w:id="1167742701">
      <w:bodyDiv w:val="1"/>
      <w:marLeft w:val="0"/>
      <w:marRight w:val="0"/>
      <w:marTop w:val="0"/>
      <w:marBottom w:val="0"/>
      <w:divBdr>
        <w:top w:val="none" w:sz="0" w:space="0" w:color="auto"/>
        <w:left w:val="none" w:sz="0" w:space="0" w:color="auto"/>
        <w:bottom w:val="none" w:sz="0" w:space="0" w:color="auto"/>
        <w:right w:val="none" w:sz="0" w:space="0" w:color="auto"/>
      </w:divBdr>
    </w:div>
    <w:div w:id="1216048393">
      <w:bodyDiv w:val="1"/>
      <w:marLeft w:val="0"/>
      <w:marRight w:val="0"/>
      <w:marTop w:val="0"/>
      <w:marBottom w:val="0"/>
      <w:divBdr>
        <w:top w:val="none" w:sz="0" w:space="0" w:color="auto"/>
        <w:left w:val="none" w:sz="0" w:space="0" w:color="auto"/>
        <w:bottom w:val="none" w:sz="0" w:space="0" w:color="auto"/>
        <w:right w:val="none" w:sz="0" w:space="0" w:color="auto"/>
      </w:divBdr>
    </w:div>
    <w:div w:id="1421176483">
      <w:bodyDiv w:val="1"/>
      <w:marLeft w:val="0"/>
      <w:marRight w:val="0"/>
      <w:marTop w:val="0"/>
      <w:marBottom w:val="0"/>
      <w:divBdr>
        <w:top w:val="none" w:sz="0" w:space="0" w:color="auto"/>
        <w:left w:val="none" w:sz="0" w:space="0" w:color="auto"/>
        <w:bottom w:val="none" w:sz="0" w:space="0" w:color="auto"/>
        <w:right w:val="none" w:sz="0" w:space="0" w:color="auto"/>
      </w:divBdr>
    </w:div>
    <w:div w:id="1435321882">
      <w:bodyDiv w:val="1"/>
      <w:marLeft w:val="0"/>
      <w:marRight w:val="0"/>
      <w:marTop w:val="0"/>
      <w:marBottom w:val="0"/>
      <w:divBdr>
        <w:top w:val="none" w:sz="0" w:space="0" w:color="auto"/>
        <w:left w:val="none" w:sz="0" w:space="0" w:color="auto"/>
        <w:bottom w:val="none" w:sz="0" w:space="0" w:color="auto"/>
        <w:right w:val="none" w:sz="0" w:space="0" w:color="auto"/>
      </w:divBdr>
    </w:div>
    <w:div w:id="1543245708">
      <w:bodyDiv w:val="1"/>
      <w:marLeft w:val="0"/>
      <w:marRight w:val="0"/>
      <w:marTop w:val="0"/>
      <w:marBottom w:val="0"/>
      <w:divBdr>
        <w:top w:val="none" w:sz="0" w:space="0" w:color="auto"/>
        <w:left w:val="none" w:sz="0" w:space="0" w:color="auto"/>
        <w:bottom w:val="none" w:sz="0" w:space="0" w:color="auto"/>
        <w:right w:val="none" w:sz="0" w:space="0" w:color="auto"/>
      </w:divBdr>
    </w:div>
    <w:div w:id="1800999674">
      <w:bodyDiv w:val="1"/>
      <w:marLeft w:val="0"/>
      <w:marRight w:val="0"/>
      <w:marTop w:val="0"/>
      <w:marBottom w:val="0"/>
      <w:divBdr>
        <w:top w:val="none" w:sz="0" w:space="0" w:color="auto"/>
        <w:left w:val="none" w:sz="0" w:space="0" w:color="auto"/>
        <w:bottom w:val="none" w:sz="0" w:space="0" w:color="auto"/>
        <w:right w:val="none" w:sz="0" w:space="0" w:color="auto"/>
      </w:divBdr>
    </w:div>
    <w:div w:id="185850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206C7-7875-4551-9D53-E06448DA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43</Pages>
  <Words>13747</Words>
  <Characters>84685</Characters>
  <Application>Microsoft Office Word</Application>
  <DocSecurity>0</DocSecurity>
  <Lines>1801</Lines>
  <Paragraphs>1036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petr@archum.cz</dc:creator>
  <cp:keywords/>
  <dc:description/>
  <cp:lastModifiedBy>Markéta Hugová</cp:lastModifiedBy>
  <cp:revision>71</cp:revision>
  <cp:lastPrinted>2024-03-12T13:08:00Z</cp:lastPrinted>
  <dcterms:created xsi:type="dcterms:W3CDTF">2024-09-06T11:11:00Z</dcterms:created>
  <dcterms:modified xsi:type="dcterms:W3CDTF">2025-06-13T13:37:00Z</dcterms:modified>
</cp:coreProperties>
</file>